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D49D3" w14:textId="52269B5B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ab/>
        <w:t>Původní stav</w:t>
      </w:r>
    </w:p>
    <w:p w14:paraId="2415C48C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7221FEBB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1D363DE7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VÝPOČET ENERGETICKÉ NÁROČNOSTI</w:t>
      </w:r>
    </w:p>
    <w:p w14:paraId="44F18509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REFERENČNÍ BUDOVY</w:t>
      </w:r>
    </w:p>
    <w:p w14:paraId="00897401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 xml:space="preserve">podle vyhlášky MPO ČR č. 264/2020 Sb. ve znění </w:t>
      </w:r>
      <w:proofErr w:type="spellStart"/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vyhl</w:t>
      </w:r>
      <w:proofErr w:type="spellEnd"/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. č. 222/2024 Sb.</w:t>
      </w:r>
    </w:p>
    <w:p w14:paraId="3433F3A6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14:paraId="4817045E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14:paraId="360F600E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Energie 2025.4</w:t>
      </w:r>
    </w:p>
    <w:p w14:paraId="06E4C96A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120F9032" w14:textId="77777777" w:rsidR="00004666" w:rsidRDefault="00004666" w:rsidP="00004666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14:paraId="7A1B99D7" w14:textId="77777777" w:rsidR="00004666" w:rsidRDefault="00004666" w:rsidP="00004666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úlohy: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Březinova 337-8</w:t>
      </w:r>
    </w:p>
    <w:p w14:paraId="0FE9B87B" w14:textId="77777777" w:rsidR="00004666" w:rsidRDefault="00004666" w:rsidP="00004666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>REFERENČNÍ BUDOVA</w:t>
      </w:r>
    </w:p>
    <w:p w14:paraId="14570567" w14:textId="77777777" w:rsidR="00004666" w:rsidRDefault="00004666" w:rsidP="00004666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Zpracovatel: </w:t>
      </w:r>
      <w:r>
        <w:rPr>
          <w:rFonts w:ascii="Arial" w:hAnsi="Arial" w:cs="Arial"/>
          <w:kern w:val="0"/>
          <w:sz w:val="18"/>
          <w:szCs w:val="18"/>
        </w:rPr>
        <w:tab/>
      </w:r>
    </w:p>
    <w:p w14:paraId="6976F52A" w14:textId="77777777" w:rsidR="00004666" w:rsidRDefault="00004666" w:rsidP="00004666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Zakázka: </w:t>
      </w:r>
      <w:r>
        <w:rPr>
          <w:rFonts w:ascii="Arial" w:hAnsi="Arial" w:cs="Arial"/>
          <w:kern w:val="0"/>
          <w:sz w:val="18"/>
          <w:szCs w:val="18"/>
        </w:rPr>
        <w:tab/>
      </w:r>
    </w:p>
    <w:p w14:paraId="13A847AB" w14:textId="77777777" w:rsidR="00004666" w:rsidRDefault="00004666" w:rsidP="00004666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Datum: </w:t>
      </w:r>
      <w:r>
        <w:rPr>
          <w:rFonts w:ascii="Arial" w:hAnsi="Arial" w:cs="Arial"/>
          <w:kern w:val="0"/>
          <w:sz w:val="18"/>
          <w:szCs w:val="18"/>
        </w:rPr>
        <w:tab/>
        <w:t xml:space="preserve">15.05.2025 / 05.06.2025 </w:t>
      </w:r>
      <w:proofErr w:type="gramStart"/>
      <w:r>
        <w:rPr>
          <w:rFonts w:ascii="Arial" w:hAnsi="Arial" w:cs="Arial"/>
          <w:kern w:val="0"/>
          <w:sz w:val="18"/>
          <w:szCs w:val="18"/>
        </w:rPr>
        <w:t xml:space="preserve">   (</w:t>
      </w:r>
      <w:proofErr w:type="gramEnd"/>
      <w:r>
        <w:rPr>
          <w:rFonts w:ascii="Arial" w:hAnsi="Arial" w:cs="Arial"/>
          <w:kern w:val="0"/>
          <w:sz w:val="18"/>
          <w:szCs w:val="18"/>
        </w:rPr>
        <w:t>zadání vstupních dat / zpracování PENB)</w:t>
      </w:r>
    </w:p>
    <w:p w14:paraId="39D224D1" w14:textId="77777777" w:rsidR="00004666" w:rsidRDefault="00004666" w:rsidP="00004666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DDB3A85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E60DCED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PARAMETRY HODNOCENÉ BUDOVY: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15085D6C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7CF4AC4E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zón v budově: </w:t>
      </w:r>
      <w:r>
        <w:rPr>
          <w:rFonts w:ascii="Arial" w:hAnsi="Arial" w:cs="Arial"/>
          <w:kern w:val="0"/>
          <w:sz w:val="18"/>
          <w:szCs w:val="18"/>
        </w:rPr>
        <w:tab/>
        <w:t>2</w:t>
      </w:r>
    </w:p>
    <w:p w14:paraId="518335C1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výpočtu potřeby energie: </w:t>
      </w:r>
      <w:r>
        <w:rPr>
          <w:rFonts w:ascii="Arial" w:hAnsi="Arial" w:cs="Arial"/>
          <w:kern w:val="0"/>
          <w:sz w:val="18"/>
          <w:szCs w:val="18"/>
        </w:rPr>
        <w:tab/>
        <w:t>výpočet s hodinovým krokem</w:t>
      </w:r>
    </w:p>
    <w:p w14:paraId="31B20C0C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6850785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Nastavení úrovně požadavků podle vyhlášky MPO ČR č. 264/2020 Sb.:</w:t>
      </w:r>
    </w:p>
    <w:p w14:paraId="087E4705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F774C27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Úroveň referenční budovy: </w:t>
      </w:r>
      <w:r>
        <w:rPr>
          <w:rFonts w:ascii="Arial" w:hAnsi="Arial" w:cs="Arial"/>
          <w:kern w:val="0"/>
          <w:sz w:val="18"/>
          <w:szCs w:val="18"/>
        </w:rPr>
        <w:tab/>
        <w:t>dokončená budova a změna dokončené budovy</w:t>
      </w:r>
    </w:p>
    <w:p w14:paraId="4EB15CFE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Posouzení na požadavky podle: </w:t>
      </w:r>
      <w:r>
        <w:rPr>
          <w:rFonts w:ascii="Arial" w:hAnsi="Arial" w:cs="Arial"/>
          <w:kern w:val="0"/>
          <w:sz w:val="18"/>
          <w:szCs w:val="18"/>
        </w:rPr>
        <w:tab/>
        <w:t>bez požadavků</w:t>
      </w:r>
    </w:p>
    <w:p w14:paraId="05495A9D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Redukce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prim. energie pro: </w:t>
      </w:r>
      <w:r>
        <w:rPr>
          <w:rFonts w:ascii="Arial" w:hAnsi="Arial" w:cs="Arial"/>
          <w:kern w:val="0"/>
          <w:sz w:val="18"/>
          <w:szCs w:val="18"/>
        </w:rPr>
        <w:tab/>
        <w:t>bytový dům</w:t>
      </w:r>
    </w:p>
    <w:p w14:paraId="6A25E072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A206415" w14:textId="77777777" w:rsidR="00004666" w:rsidRDefault="00004666" w:rsidP="00004666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Okrajové podmínky výpočtu (přepočtené z hodinových údajů):</w:t>
      </w:r>
    </w:p>
    <w:p w14:paraId="57AC5E55" w14:textId="77777777" w:rsidR="00004666" w:rsidRDefault="00004666" w:rsidP="00004666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AABC184" w14:textId="77777777" w:rsidR="00004666" w:rsidRDefault="00004666" w:rsidP="00004666">
      <w:pPr>
        <w:tabs>
          <w:tab w:val="left" w:pos="0"/>
          <w:tab w:val="left" w:pos="300"/>
          <w:tab w:val="left" w:pos="1600"/>
          <w:tab w:val="left" w:pos="2300"/>
          <w:tab w:val="left" w:pos="3400"/>
          <w:tab w:val="left" w:pos="4300"/>
          <w:tab w:val="left" w:pos="5200"/>
          <w:tab w:val="left" w:pos="62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Klimatická data: </w:t>
      </w:r>
      <w:r>
        <w:rPr>
          <w:rFonts w:ascii="Arial" w:hAnsi="Arial" w:cs="Arial"/>
          <w:kern w:val="0"/>
          <w:sz w:val="18"/>
          <w:szCs w:val="18"/>
        </w:rPr>
        <w:tab/>
        <w:t>jednotné smluvní údaje pro ČR</w:t>
      </w:r>
    </w:p>
    <w:p w14:paraId="7A2BA83C" w14:textId="77777777" w:rsidR="00004666" w:rsidRDefault="00004666" w:rsidP="00004666">
      <w:pPr>
        <w:tabs>
          <w:tab w:val="left" w:pos="0"/>
          <w:tab w:val="left" w:pos="300"/>
          <w:tab w:val="left" w:pos="1500"/>
          <w:tab w:val="left" w:pos="380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77E20A58" w14:textId="77777777" w:rsidR="00004666" w:rsidRDefault="00004666" w:rsidP="00004666">
      <w:pPr>
        <w:tabs>
          <w:tab w:val="left" w:pos="0"/>
          <w:tab w:val="left" w:pos="300"/>
          <w:tab w:val="left" w:pos="1500"/>
          <w:tab w:val="left" w:pos="380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Průměrná teplota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Prům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rel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vlhkost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Celkové množství dopadající</w:t>
      </w:r>
    </w:p>
    <w:p w14:paraId="35B3B83F" w14:textId="77777777" w:rsidR="00004666" w:rsidRDefault="00004666" w:rsidP="00004666">
      <w:pPr>
        <w:tabs>
          <w:tab w:val="left" w:pos="0"/>
          <w:tab w:val="left" w:pos="300"/>
          <w:tab w:val="left" w:pos="1500"/>
          <w:tab w:val="left" w:pos="380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venkovního vzduchu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venkovního vzduchu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slun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energie na vod. plochu</w:t>
      </w:r>
    </w:p>
    <w:p w14:paraId="4AB0207A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1DACF1F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leden </w:t>
      </w:r>
      <w:r>
        <w:rPr>
          <w:rFonts w:ascii="Arial" w:hAnsi="Arial" w:cs="Arial"/>
          <w:kern w:val="0"/>
          <w:sz w:val="18"/>
          <w:szCs w:val="18"/>
        </w:rPr>
        <w:tab/>
        <w:t xml:space="preserve">-1,0 °C </w:t>
      </w:r>
      <w:r>
        <w:rPr>
          <w:rFonts w:ascii="Arial" w:hAnsi="Arial" w:cs="Arial"/>
          <w:kern w:val="0"/>
          <w:sz w:val="18"/>
          <w:szCs w:val="18"/>
        </w:rPr>
        <w:tab/>
        <w:t xml:space="preserve">85,8 % </w:t>
      </w:r>
      <w:r>
        <w:rPr>
          <w:rFonts w:ascii="Arial" w:hAnsi="Arial" w:cs="Arial"/>
          <w:kern w:val="0"/>
          <w:sz w:val="18"/>
          <w:szCs w:val="18"/>
        </w:rPr>
        <w:tab/>
        <w:t>25,0 kWh/m2</w:t>
      </w:r>
    </w:p>
    <w:p w14:paraId="2248BA32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únor </w:t>
      </w:r>
      <w:r>
        <w:rPr>
          <w:rFonts w:ascii="Arial" w:hAnsi="Arial" w:cs="Arial"/>
          <w:kern w:val="0"/>
          <w:sz w:val="18"/>
          <w:szCs w:val="18"/>
        </w:rPr>
        <w:tab/>
        <w:t xml:space="preserve">0,5 °C </w:t>
      </w:r>
      <w:r>
        <w:rPr>
          <w:rFonts w:ascii="Arial" w:hAnsi="Arial" w:cs="Arial"/>
          <w:kern w:val="0"/>
          <w:sz w:val="18"/>
          <w:szCs w:val="18"/>
        </w:rPr>
        <w:tab/>
        <w:t xml:space="preserve">76,0 % </w:t>
      </w:r>
      <w:r>
        <w:rPr>
          <w:rFonts w:ascii="Arial" w:hAnsi="Arial" w:cs="Arial"/>
          <w:kern w:val="0"/>
          <w:sz w:val="18"/>
          <w:szCs w:val="18"/>
        </w:rPr>
        <w:tab/>
        <w:t>42,0 kWh/m2</w:t>
      </w:r>
    </w:p>
    <w:p w14:paraId="5B1BD326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březen </w:t>
      </w:r>
      <w:r>
        <w:rPr>
          <w:rFonts w:ascii="Arial" w:hAnsi="Arial" w:cs="Arial"/>
          <w:kern w:val="0"/>
          <w:sz w:val="18"/>
          <w:szCs w:val="18"/>
        </w:rPr>
        <w:tab/>
        <w:t xml:space="preserve">3,4 °C </w:t>
      </w:r>
      <w:r>
        <w:rPr>
          <w:rFonts w:ascii="Arial" w:hAnsi="Arial" w:cs="Arial"/>
          <w:kern w:val="0"/>
          <w:sz w:val="18"/>
          <w:szCs w:val="18"/>
        </w:rPr>
        <w:tab/>
        <w:t xml:space="preserve">76,8 % </w:t>
      </w:r>
      <w:r>
        <w:rPr>
          <w:rFonts w:ascii="Arial" w:hAnsi="Arial" w:cs="Arial"/>
          <w:kern w:val="0"/>
          <w:sz w:val="18"/>
          <w:szCs w:val="18"/>
        </w:rPr>
        <w:tab/>
        <w:t>79,0 kWh/m2</w:t>
      </w:r>
    </w:p>
    <w:p w14:paraId="5580417B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duben </w:t>
      </w:r>
      <w:r>
        <w:rPr>
          <w:rFonts w:ascii="Arial" w:hAnsi="Arial" w:cs="Arial"/>
          <w:kern w:val="0"/>
          <w:sz w:val="18"/>
          <w:szCs w:val="18"/>
        </w:rPr>
        <w:tab/>
        <w:t xml:space="preserve">10,2 °C </w:t>
      </w:r>
      <w:r>
        <w:rPr>
          <w:rFonts w:ascii="Arial" w:hAnsi="Arial" w:cs="Arial"/>
          <w:kern w:val="0"/>
          <w:sz w:val="18"/>
          <w:szCs w:val="18"/>
        </w:rPr>
        <w:tab/>
        <w:t xml:space="preserve">63,4 % </w:t>
      </w:r>
      <w:r>
        <w:rPr>
          <w:rFonts w:ascii="Arial" w:hAnsi="Arial" w:cs="Arial"/>
          <w:kern w:val="0"/>
          <w:sz w:val="18"/>
          <w:szCs w:val="18"/>
        </w:rPr>
        <w:tab/>
        <w:t>131,0 kWh/m2</w:t>
      </w:r>
    </w:p>
    <w:p w14:paraId="345CDC02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květen </w:t>
      </w:r>
      <w:r>
        <w:rPr>
          <w:rFonts w:ascii="Arial" w:hAnsi="Arial" w:cs="Arial"/>
          <w:kern w:val="0"/>
          <w:sz w:val="18"/>
          <w:szCs w:val="18"/>
        </w:rPr>
        <w:tab/>
        <w:t xml:space="preserve">13,9 °C </w:t>
      </w:r>
      <w:r>
        <w:rPr>
          <w:rFonts w:ascii="Arial" w:hAnsi="Arial" w:cs="Arial"/>
          <w:kern w:val="0"/>
          <w:sz w:val="18"/>
          <w:szCs w:val="18"/>
        </w:rPr>
        <w:tab/>
        <w:t xml:space="preserve">72,7 % </w:t>
      </w:r>
      <w:r>
        <w:rPr>
          <w:rFonts w:ascii="Arial" w:hAnsi="Arial" w:cs="Arial"/>
          <w:kern w:val="0"/>
          <w:sz w:val="18"/>
          <w:szCs w:val="18"/>
        </w:rPr>
        <w:tab/>
        <w:t>153,0 kWh/m2</w:t>
      </w:r>
    </w:p>
    <w:p w14:paraId="697107C6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červen </w:t>
      </w:r>
      <w:r>
        <w:rPr>
          <w:rFonts w:ascii="Arial" w:hAnsi="Arial" w:cs="Arial"/>
          <w:kern w:val="0"/>
          <w:sz w:val="18"/>
          <w:szCs w:val="18"/>
        </w:rPr>
        <w:tab/>
        <w:t xml:space="preserve">17,4 °C </w:t>
      </w:r>
      <w:r>
        <w:rPr>
          <w:rFonts w:ascii="Arial" w:hAnsi="Arial" w:cs="Arial"/>
          <w:kern w:val="0"/>
          <w:sz w:val="18"/>
          <w:szCs w:val="18"/>
        </w:rPr>
        <w:tab/>
        <w:t xml:space="preserve">66,0 % </w:t>
      </w:r>
      <w:r>
        <w:rPr>
          <w:rFonts w:ascii="Arial" w:hAnsi="Arial" w:cs="Arial"/>
          <w:kern w:val="0"/>
          <w:sz w:val="18"/>
          <w:szCs w:val="18"/>
        </w:rPr>
        <w:tab/>
        <w:t>168,0 kWh/m2</w:t>
      </w:r>
    </w:p>
    <w:p w14:paraId="304428F9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červenec </w:t>
      </w:r>
      <w:r>
        <w:rPr>
          <w:rFonts w:ascii="Arial" w:hAnsi="Arial" w:cs="Arial"/>
          <w:kern w:val="0"/>
          <w:sz w:val="18"/>
          <w:szCs w:val="18"/>
        </w:rPr>
        <w:tab/>
        <w:t xml:space="preserve">19,8 °C </w:t>
      </w:r>
      <w:r>
        <w:rPr>
          <w:rFonts w:ascii="Arial" w:hAnsi="Arial" w:cs="Arial"/>
          <w:kern w:val="0"/>
          <w:sz w:val="18"/>
          <w:szCs w:val="18"/>
        </w:rPr>
        <w:tab/>
        <w:t xml:space="preserve">68,6 % </w:t>
      </w:r>
      <w:r>
        <w:rPr>
          <w:rFonts w:ascii="Arial" w:hAnsi="Arial" w:cs="Arial"/>
          <w:kern w:val="0"/>
          <w:sz w:val="18"/>
          <w:szCs w:val="18"/>
        </w:rPr>
        <w:tab/>
        <w:t>176,0 kWh/m2</w:t>
      </w:r>
    </w:p>
    <w:p w14:paraId="41E49D77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srpen </w:t>
      </w:r>
      <w:r>
        <w:rPr>
          <w:rFonts w:ascii="Arial" w:hAnsi="Arial" w:cs="Arial"/>
          <w:kern w:val="0"/>
          <w:sz w:val="18"/>
          <w:szCs w:val="18"/>
        </w:rPr>
        <w:tab/>
        <w:t xml:space="preserve">18,8 °C </w:t>
      </w:r>
      <w:r>
        <w:rPr>
          <w:rFonts w:ascii="Arial" w:hAnsi="Arial" w:cs="Arial"/>
          <w:kern w:val="0"/>
          <w:sz w:val="18"/>
          <w:szCs w:val="18"/>
        </w:rPr>
        <w:tab/>
        <w:t xml:space="preserve">67,8 % </w:t>
      </w:r>
      <w:r>
        <w:rPr>
          <w:rFonts w:ascii="Arial" w:hAnsi="Arial" w:cs="Arial"/>
          <w:kern w:val="0"/>
          <w:sz w:val="18"/>
          <w:szCs w:val="18"/>
        </w:rPr>
        <w:tab/>
        <w:t>146,0 kWh/m2</w:t>
      </w:r>
    </w:p>
    <w:p w14:paraId="7A79C33B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září </w:t>
      </w:r>
      <w:r>
        <w:rPr>
          <w:rFonts w:ascii="Arial" w:hAnsi="Arial" w:cs="Arial"/>
          <w:kern w:val="0"/>
          <w:sz w:val="18"/>
          <w:szCs w:val="18"/>
        </w:rPr>
        <w:tab/>
        <w:t xml:space="preserve">14,4 °C </w:t>
      </w:r>
      <w:r>
        <w:rPr>
          <w:rFonts w:ascii="Arial" w:hAnsi="Arial" w:cs="Arial"/>
          <w:kern w:val="0"/>
          <w:sz w:val="18"/>
          <w:szCs w:val="18"/>
        </w:rPr>
        <w:tab/>
        <w:t xml:space="preserve">70,4 % </w:t>
      </w:r>
      <w:r>
        <w:rPr>
          <w:rFonts w:ascii="Arial" w:hAnsi="Arial" w:cs="Arial"/>
          <w:kern w:val="0"/>
          <w:sz w:val="18"/>
          <w:szCs w:val="18"/>
        </w:rPr>
        <w:tab/>
        <w:t>106,0 kWh/m2</w:t>
      </w:r>
    </w:p>
    <w:p w14:paraId="2C43A8F1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říjen </w:t>
      </w:r>
      <w:r>
        <w:rPr>
          <w:rFonts w:ascii="Arial" w:hAnsi="Arial" w:cs="Arial"/>
          <w:kern w:val="0"/>
          <w:sz w:val="18"/>
          <w:szCs w:val="18"/>
        </w:rPr>
        <w:tab/>
        <w:t xml:space="preserve">9,1 °C </w:t>
      </w:r>
      <w:r>
        <w:rPr>
          <w:rFonts w:ascii="Arial" w:hAnsi="Arial" w:cs="Arial"/>
          <w:kern w:val="0"/>
          <w:sz w:val="18"/>
          <w:szCs w:val="18"/>
        </w:rPr>
        <w:tab/>
        <w:t xml:space="preserve">82,8 % </w:t>
      </w:r>
      <w:r>
        <w:rPr>
          <w:rFonts w:ascii="Arial" w:hAnsi="Arial" w:cs="Arial"/>
          <w:kern w:val="0"/>
          <w:sz w:val="18"/>
          <w:szCs w:val="18"/>
        </w:rPr>
        <w:tab/>
        <w:t>59,0 kWh/m2</w:t>
      </w:r>
    </w:p>
    <w:p w14:paraId="3AB4FECB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listopad </w:t>
      </w:r>
      <w:r>
        <w:rPr>
          <w:rFonts w:ascii="Arial" w:hAnsi="Arial" w:cs="Arial"/>
          <w:kern w:val="0"/>
          <w:sz w:val="18"/>
          <w:szCs w:val="18"/>
        </w:rPr>
        <w:tab/>
        <w:t xml:space="preserve">4,1 °C </w:t>
      </w:r>
      <w:r>
        <w:rPr>
          <w:rFonts w:ascii="Arial" w:hAnsi="Arial" w:cs="Arial"/>
          <w:kern w:val="0"/>
          <w:sz w:val="18"/>
          <w:szCs w:val="18"/>
        </w:rPr>
        <w:tab/>
        <w:t xml:space="preserve">87,2 % </w:t>
      </w:r>
      <w:r>
        <w:rPr>
          <w:rFonts w:ascii="Arial" w:hAnsi="Arial" w:cs="Arial"/>
          <w:kern w:val="0"/>
          <w:sz w:val="18"/>
          <w:szCs w:val="18"/>
        </w:rPr>
        <w:tab/>
        <w:t>29,0 kWh/m2</w:t>
      </w:r>
    </w:p>
    <w:p w14:paraId="4C9F7209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prosinec </w:t>
      </w:r>
      <w:r>
        <w:rPr>
          <w:rFonts w:ascii="Arial" w:hAnsi="Arial" w:cs="Arial"/>
          <w:kern w:val="0"/>
          <w:sz w:val="18"/>
          <w:szCs w:val="18"/>
        </w:rPr>
        <w:tab/>
        <w:t xml:space="preserve">0,7 °C </w:t>
      </w:r>
      <w:r>
        <w:rPr>
          <w:rFonts w:ascii="Arial" w:hAnsi="Arial" w:cs="Arial"/>
          <w:kern w:val="0"/>
          <w:sz w:val="18"/>
          <w:szCs w:val="18"/>
        </w:rPr>
        <w:tab/>
        <w:t xml:space="preserve">87,4 % </w:t>
      </w:r>
      <w:r>
        <w:rPr>
          <w:rFonts w:ascii="Arial" w:hAnsi="Arial" w:cs="Arial"/>
          <w:kern w:val="0"/>
          <w:sz w:val="18"/>
          <w:szCs w:val="18"/>
        </w:rPr>
        <w:tab/>
        <w:t>19,0 kWh/m2</w:t>
      </w:r>
    </w:p>
    <w:p w14:paraId="1BE69744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4300"/>
          <w:tab w:val="left" w:pos="65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7845D6EE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A535063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v zimním období: </w:t>
      </w:r>
      <w:r>
        <w:rPr>
          <w:rFonts w:ascii="Arial" w:hAnsi="Arial" w:cs="Arial"/>
          <w:kern w:val="0"/>
          <w:sz w:val="18"/>
          <w:szCs w:val="18"/>
        </w:rPr>
        <w:tab/>
        <w:t>-15,0 °C</w:t>
      </w:r>
    </w:p>
    <w:p w14:paraId="593FBD68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7D5217A5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šířka lokality budovy: </w:t>
      </w:r>
      <w:r>
        <w:rPr>
          <w:rFonts w:ascii="Arial" w:hAnsi="Arial" w:cs="Arial"/>
          <w:kern w:val="0"/>
          <w:sz w:val="18"/>
          <w:szCs w:val="18"/>
        </w:rPr>
        <w:tab/>
        <w:t>49,7 ° severní šířky</w:t>
      </w:r>
    </w:p>
    <w:p w14:paraId="5161FF1D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délka lokality budovy: </w:t>
      </w:r>
      <w:r>
        <w:rPr>
          <w:rFonts w:ascii="Arial" w:hAnsi="Arial" w:cs="Arial"/>
          <w:kern w:val="0"/>
          <w:sz w:val="18"/>
          <w:szCs w:val="18"/>
        </w:rPr>
        <w:tab/>
        <w:t>15,3 ° východní délky</w:t>
      </w:r>
    </w:p>
    <w:p w14:paraId="3784E43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033BBF2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rychlost větru v 10 m nad terénem: </w:t>
      </w:r>
      <w:r>
        <w:rPr>
          <w:rFonts w:ascii="Arial" w:hAnsi="Arial" w:cs="Arial"/>
          <w:kern w:val="0"/>
          <w:sz w:val="18"/>
          <w:szCs w:val="18"/>
        </w:rPr>
        <w:tab/>
        <w:t>3,3 m/s</w:t>
      </w:r>
    </w:p>
    <w:p w14:paraId="5BBDDB99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Typické okolí hodnocené budovy: </w:t>
      </w:r>
      <w:r>
        <w:rPr>
          <w:rFonts w:ascii="Arial" w:hAnsi="Arial" w:cs="Arial"/>
          <w:kern w:val="0"/>
          <w:sz w:val="18"/>
          <w:szCs w:val="18"/>
        </w:rPr>
        <w:tab/>
        <w:t>městská zástavba</w:t>
      </w:r>
    </w:p>
    <w:p w14:paraId="1D9E6EA0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Krytí hodnocené budovy proti větru: </w:t>
      </w:r>
      <w:r>
        <w:rPr>
          <w:rFonts w:ascii="Arial" w:hAnsi="Arial" w:cs="Arial"/>
          <w:kern w:val="0"/>
          <w:sz w:val="18"/>
          <w:szCs w:val="18"/>
        </w:rPr>
        <w:tab/>
        <w:t>střední</w:t>
      </w:r>
    </w:p>
    <w:p w14:paraId="6206C385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887A58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Metoda výpočtu výměny tepla sáláním s oblohou: </w:t>
      </w:r>
      <w:r>
        <w:rPr>
          <w:rFonts w:ascii="Arial" w:hAnsi="Arial" w:cs="Arial"/>
          <w:kern w:val="0"/>
          <w:sz w:val="18"/>
          <w:szCs w:val="18"/>
        </w:rPr>
        <w:tab/>
        <w:t>standardní EN ISO 52016-1 (konstantní tok)</w:t>
      </w:r>
    </w:p>
    <w:p w14:paraId="46E5E83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rozdíl mezi teplotou oblohy a teplotou vzduchu: </w:t>
      </w:r>
      <w:r>
        <w:rPr>
          <w:rFonts w:ascii="Arial" w:hAnsi="Arial" w:cs="Arial"/>
          <w:kern w:val="0"/>
          <w:sz w:val="18"/>
          <w:szCs w:val="18"/>
        </w:rPr>
        <w:tab/>
        <w:t>11,0 °C</w:t>
      </w:r>
    </w:p>
    <w:p w14:paraId="7D0A33FC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B79389F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Albedo (odrazivost terénu): </w:t>
      </w:r>
      <w:r>
        <w:rPr>
          <w:rFonts w:ascii="Arial" w:hAnsi="Arial" w:cs="Arial"/>
          <w:kern w:val="0"/>
          <w:sz w:val="18"/>
          <w:szCs w:val="18"/>
        </w:rPr>
        <w:tab/>
        <w:t>0,10</w:t>
      </w:r>
    </w:p>
    <w:p w14:paraId="447DD8CB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AF2C3F5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Metoda určení odporů při přestupu </w:t>
      </w:r>
      <w:proofErr w:type="spell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přímé zadání uživatelem (</w:t>
      </w:r>
      <w:proofErr w:type="spellStart"/>
      <w:r>
        <w:rPr>
          <w:rFonts w:ascii="Arial" w:hAnsi="Arial" w:cs="Arial"/>
          <w:kern w:val="0"/>
          <w:sz w:val="18"/>
          <w:szCs w:val="18"/>
        </w:rPr>
        <w:t>konst</w:t>
      </w:r>
      <w:proofErr w:type="spellEnd"/>
      <w:r>
        <w:rPr>
          <w:rFonts w:ascii="Arial" w:hAnsi="Arial" w:cs="Arial"/>
          <w:kern w:val="0"/>
          <w:sz w:val="18"/>
          <w:szCs w:val="18"/>
        </w:rPr>
        <w:t>. hodnoty)</w:t>
      </w:r>
    </w:p>
    <w:p w14:paraId="3E544A2C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2AE4E5B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400C0C4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lastRenderedPageBreak/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PARAMETRY JEDNOTLIVÝCH ZÓN V BUDOVĚ: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1BEFF287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F37D7EB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7C633905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PARAMETRY ZÓNY Č. 1: </w:t>
      </w:r>
    </w:p>
    <w:p w14:paraId="058F6F2E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6AA8DCA6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B25BB32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Základní údaje o typu, geometrii a provozních podmínkách zóny č. 1 </w:t>
      </w:r>
    </w:p>
    <w:p w14:paraId="218B66C6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7BF28C4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2FC4B2C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byty</w:t>
      </w:r>
      <w:proofErr w:type="gramEnd"/>
    </w:p>
    <w:p w14:paraId="43DCA6A2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2F171E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</w:t>
      </w:r>
      <w:proofErr w:type="spellStart"/>
      <w:r>
        <w:rPr>
          <w:rFonts w:ascii="Arial" w:hAnsi="Arial" w:cs="Arial"/>
          <w:kern w:val="0"/>
          <w:sz w:val="18"/>
          <w:szCs w:val="18"/>
        </w:rPr>
        <w:t>podzón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03ABE86A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profilu užívání: </w:t>
      </w:r>
      <w:r>
        <w:rPr>
          <w:rFonts w:ascii="Arial" w:hAnsi="Arial" w:cs="Arial"/>
          <w:kern w:val="0"/>
          <w:sz w:val="18"/>
          <w:szCs w:val="18"/>
        </w:rPr>
        <w:tab/>
        <w:t xml:space="preserve">smluvní profil (Obytné </w:t>
      </w:r>
      <w:proofErr w:type="gramStart"/>
      <w:r>
        <w:rPr>
          <w:rFonts w:ascii="Arial" w:hAnsi="Arial" w:cs="Arial"/>
          <w:kern w:val="0"/>
          <w:sz w:val="18"/>
          <w:szCs w:val="18"/>
        </w:rPr>
        <w:t>zóny - BD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 byt)</w:t>
      </w:r>
    </w:p>
    <w:p w14:paraId="74FFEC25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9133CC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Typ zóny podle vyhlášky MPO ČR: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obytná</w:t>
      </w:r>
    </w:p>
    <w:p w14:paraId="120F2D82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Výsledná obsazenost zóny: </w:t>
      </w:r>
      <w:r>
        <w:rPr>
          <w:rFonts w:ascii="Arial" w:hAnsi="Arial" w:cs="Arial"/>
          <w:kern w:val="0"/>
          <w:sz w:val="18"/>
          <w:szCs w:val="18"/>
        </w:rPr>
        <w:tab/>
        <w:t>30,0 m2/osobu (odvozeno z uvažovaného počtu osob)</w:t>
      </w:r>
    </w:p>
    <w:p w14:paraId="6B5182D4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Uvažovaný počet osob v zóně: </w:t>
      </w:r>
      <w:r>
        <w:rPr>
          <w:rFonts w:ascii="Arial" w:hAnsi="Arial" w:cs="Arial"/>
          <w:kern w:val="0"/>
          <w:sz w:val="18"/>
          <w:szCs w:val="18"/>
        </w:rPr>
        <w:tab/>
        <w:t>46,0</w:t>
      </w:r>
    </w:p>
    <w:p w14:paraId="3114FE7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D731A6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energeticky vztažná plocha: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1645,3 m2</w:t>
      </w:r>
    </w:p>
    <w:p w14:paraId="13C804C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Podlah. plocha (celková vnitřní): </w:t>
      </w:r>
      <w:r>
        <w:rPr>
          <w:rFonts w:ascii="Arial" w:hAnsi="Arial" w:cs="Arial"/>
          <w:kern w:val="0"/>
          <w:sz w:val="18"/>
          <w:szCs w:val="18"/>
        </w:rPr>
        <w:tab/>
        <w:t>1375,7 m2</w:t>
      </w:r>
    </w:p>
    <w:p w14:paraId="7B6D3F8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z vnějších rozměrů: </w:t>
      </w:r>
      <w:r>
        <w:rPr>
          <w:rFonts w:ascii="Arial" w:hAnsi="Arial" w:cs="Arial"/>
          <w:kern w:val="0"/>
          <w:sz w:val="18"/>
          <w:szCs w:val="18"/>
        </w:rPr>
        <w:tab/>
        <w:t>4943,4 m3</w:t>
      </w:r>
    </w:p>
    <w:p w14:paraId="292C19E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BEB964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Účinná vnitřní tepelná kapacita: </w:t>
      </w:r>
      <w:r>
        <w:rPr>
          <w:rFonts w:ascii="Arial" w:hAnsi="Arial" w:cs="Arial"/>
          <w:kern w:val="0"/>
          <w:sz w:val="18"/>
          <w:szCs w:val="18"/>
        </w:rPr>
        <w:tab/>
        <w:t xml:space="preserve">165,0 </w:t>
      </w:r>
      <w:proofErr w:type="spellStart"/>
      <w:r>
        <w:rPr>
          <w:rFonts w:ascii="Arial" w:hAnsi="Arial" w:cs="Arial"/>
          <w:kern w:val="0"/>
          <w:sz w:val="18"/>
          <w:szCs w:val="18"/>
        </w:rPr>
        <w:t>kJ</w:t>
      </w:r>
      <w:proofErr w:type="spellEnd"/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m2.K)</w:t>
      </w:r>
    </w:p>
    <w:p w14:paraId="37F1F5D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87037B4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Převažující návrhová vnitřní teplota: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stanovení požadavků na konstrukce a obálku)</w:t>
      </w:r>
    </w:p>
    <w:p w14:paraId="6415D9F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558CACD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2A68F90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8268A97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Návrhová vnitřní teplota pro vytápění: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výpočet dodané energie na vytápění)</w:t>
      </w:r>
    </w:p>
    <w:p w14:paraId="199F7ECD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6D03DF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4DE4F442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637B5A2C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E3F2DC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Požadovaná osvětlenost zóny: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(včetně vlivu </w:t>
      </w:r>
      <w:proofErr w:type="spellStart"/>
      <w:r>
        <w:rPr>
          <w:rFonts w:ascii="Arial" w:hAnsi="Arial" w:cs="Arial"/>
          <w:kern w:val="0"/>
          <w:sz w:val="18"/>
          <w:szCs w:val="18"/>
        </w:rPr>
        <w:t>kor</w:t>
      </w:r>
      <w:proofErr w:type="spellEnd"/>
      <w:r>
        <w:rPr>
          <w:rFonts w:ascii="Arial" w:hAnsi="Arial" w:cs="Arial"/>
          <w:kern w:val="0"/>
          <w:sz w:val="18"/>
          <w:szCs w:val="18"/>
        </w:rPr>
        <w:t>. činitele plošného využití)</w:t>
      </w:r>
    </w:p>
    <w:p w14:paraId="28CC762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6DC780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(1940 h/a)</w:t>
      </w:r>
    </w:p>
    <w:p w14:paraId="12F471B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75,0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(1710 h/a)</w:t>
      </w:r>
    </w:p>
    <w:p w14:paraId="46BA570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75A9D5E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činitel denní osvětlenosti: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1,50 %</w:t>
      </w:r>
    </w:p>
    <w:p w14:paraId="0F7FCC6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4D111A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Provoz při dostatečném denním osvětlení: </w:t>
      </w:r>
      <w:r>
        <w:rPr>
          <w:rFonts w:ascii="Arial" w:hAnsi="Arial" w:cs="Arial"/>
          <w:kern w:val="0"/>
          <w:sz w:val="18"/>
          <w:szCs w:val="18"/>
        </w:rPr>
        <w:tab/>
        <w:t>osvětlení je vypnuté</w:t>
      </w:r>
    </w:p>
    <w:p w14:paraId="539E76FA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14729B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index zóny: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2218239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absence osob v zóně: </w:t>
      </w:r>
      <w:r>
        <w:rPr>
          <w:rFonts w:ascii="Arial" w:hAnsi="Arial" w:cs="Arial"/>
          <w:kern w:val="0"/>
          <w:sz w:val="18"/>
          <w:szCs w:val="18"/>
        </w:rPr>
        <w:tab/>
        <w:t>proměnný během roku od 0,00 do 0,75</w:t>
      </w:r>
    </w:p>
    <w:p w14:paraId="131AA7C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závislosti na denním světle: </w:t>
      </w:r>
      <w:r>
        <w:rPr>
          <w:rFonts w:ascii="Arial" w:hAnsi="Arial" w:cs="Arial"/>
          <w:kern w:val="0"/>
          <w:sz w:val="18"/>
          <w:szCs w:val="18"/>
        </w:rPr>
        <w:tab/>
        <w:t>proměnný (určován výpočtem)</w:t>
      </w:r>
    </w:p>
    <w:p w14:paraId="00A38B0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1D191B7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Měrný příkon systému osvětlení: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0,032 W/(m2.lx)</w:t>
      </w:r>
    </w:p>
    <w:p w14:paraId="673F81DA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A657F2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konstantní osvětlenosti: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72CCF2A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systému řízení </w:t>
      </w:r>
      <w:proofErr w:type="spellStart"/>
      <w:r>
        <w:rPr>
          <w:rFonts w:ascii="Arial" w:hAnsi="Arial" w:cs="Arial"/>
          <w:kern w:val="0"/>
          <w:sz w:val="18"/>
          <w:szCs w:val="18"/>
        </w:rPr>
        <w:t>osv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soustavy: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3B85126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typu světelných zdrojů: </w:t>
      </w:r>
      <w:r>
        <w:rPr>
          <w:rFonts w:ascii="Arial" w:hAnsi="Arial" w:cs="Arial"/>
          <w:kern w:val="0"/>
          <w:sz w:val="18"/>
          <w:szCs w:val="18"/>
        </w:rPr>
        <w:tab/>
        <w:t>1,70</w:t>
      </w:r>
    </w:p>
    <w:p w14:paraId="7B200CCC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účinnost zdrojů světla: </w:t>
      </w:r>
      <w:r>
        <w:rPr>
          <w:rFonts w:ascii="Arial" w:hAnsi="Arial" w:cs="Arial"/>
          <w:kern w:val="0"/>
          <w:sz w:val="18"/>
          <w:szCs w:val="18"/>
        </w:rPr>
        <w:tab/>
        <w:t>20,0 %</w:t>
      </w:r>
    </w:p>
    <w:p w14:paraId="1797F954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C44D1E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údržby systému osvětlení: </w:t>
      </w:r>
      <w:r>
        <w:rPr>
          <w:rFonts w:ascii="Arial" w:hAnsi="Arial" w:cs="Arial"/>
          <w:kern w:val="0"/>
          <w:sz w:val="18"/>
          <w:szCs w:val="18"/>
        </w:rPr>
        <w:tab/>
        <w:t>0,70</w:t>
      </w:r>
    </w:p>
    <w:p w14:paraId="3734475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BA244C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osobami přítomnými v zóně:</w:t>
      </w:r>
    </w:p>
    <w:p w14:paraId="4B3459A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1,8 W/m2</w:t>
      </w:r>
    </w:p>
    <w:p w14:paraId="32606F0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38912A94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41B35F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0,6 W/m2 </w:t>
      </w:r>
      <w:r>
        <w:rPr>
          <w:rFonts w:ascii="Arial" w:hAnsi="Arial" w:cs="Arial"/>
          <w:kern w:val="0"/>
          <w:sz w:val="18"/>
          <w:szCs w:val="18"/>
        </w:rPr>
        <w:tab/>
        <w:t>(1000 h/a)</w:t>
      </w:r>
    </w:p>
    <w:p w14:paraId="12F272D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2,3 W/m2 </w:t>
      </w:r>
      <w:r>
        <w:rPr>
          <w:rFonts w:ascii="Arial" w:hAnsi="Arial" w:cs="Arial"/>
          <w:kern w:val="0"/>
          <w:sz w:val="18"/>
          <w:szCs w:val="18"/>
        </w:rPr>
        <w:tab/>
        <w:t>(4610 h/a)</w:t>
      </w:r>
    </w:p>
    <w:p w14:paraId="7A2D6737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ADDAE8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spotřebiči a vybavením:</w:t>
      </w:r>
    </w:p>
    <w:p w14:paraId="657C58B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1,0 W/m2</w:t>
      </w:r>
    </w:p>
    <w:p w14:paraId="6E6433C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152253B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0F1B2B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0,2 W/m2 </w:t>
      </w:r>
      <w:r>
        <w:rPr>
          <w:rFonts w:ascii="Arial" w:hAnsi="Arial" w:cs="Arial"/>
          <w:kern w:val="0"/>
          <w:sz w:val="18"/>
          <w:szCs w:val="18"/>
        </w:rPr>
        <w:tab/>
        <w:t>(2555 h/a)</w:t>
      </w:r>
    </w:p>
    <w:p w14:paraId="3363367C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3,0 W/m2 </w:t>
      </w:r>
      <w:r>
        <w:rPr>
          <w:rFonts w:ascii="Arial" w:hAnsi="Arial" w:cs="Arial"/>
          <w:kern w:val="0"/>
          <w:sz w:val="18"/>
          <w:szCs w:val="18"/>
        </w:rPr>
        <w:tab/>
        <w:t>(730 h/a)</w:t>
      </w:r>
    </w:p>
    <w:p w14:paraId="002DF882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Zohlednění spotřebičů ve výpočtu: </w:t>
      </w:r>
      <w:r>
        <w:rPr>
          <w:rFonts w:ascii="Arial" w:hAnsi="Arial" w:cs="Arial"/>
          <w:kern w:val="0"/>
          <w:sz w:val="18"/>
          <w:szCs w:val="18"/>
        </w:rPr>
        <w:tab/>
        <w:t>jen vnitřní zisky</w:t>
      </w:r>
    </w:p>
    <w:p w14:paraId="7EA3554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B0CBFD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Roční potřeba tepla na přípravu TV: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30704,63 kWh </w:t>
      </w:r>
      <w:r>
        <w:rPr>
          <w:rFonts w:ascii="Arial" w:hAnsi="Arial" w:cs="Arial"/>
          <w:kern w:val="0"/>
          <w:sz w:val="18"/>
          <w:szCs w:val="18"/>
        </w:rPr>
        <w:t>(bez vlivu případného ZZT)</w:t>
      </w:r>
    </w:p>
    <w:p w14:paraId="1328AB5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Roční potřeba teplé vody v zóně: </w:t>
      </w:r>
      <w:r>
        <w:rPr>
          <w:rFonts w:ascii="Arial" w:hAnsi="Arial" w:cs="Arial"/>
          <w:kern w:val="0"/>
          <w:sz w:val="18"/>
          <w:szCs w:val="18"/>
        </w:rPr>
        <w:tab/>
        <w:t>587,6 m3</w:t>
      </w:r>
    </w:p>
    <w:p w14:paraId="1A421BB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752D558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0,0 l/h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(2190 h/a)</w:t>
      </w:r>
    </w:p>
    <w:p w14:paraId="6736078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161,0 l/h </w:t>
      </w:r>
      <w:r>
        <w:rPr>
          <w:rFonts w:ascii="Arial" w:hAnsi="Arial" w:cs="Arial"/>
          <w:kern w:val="0"/>
          <w:sz w:val="18"/>
          <w:szCs w:val="18"/>
        </w:rPr>
        <w:tab/>
        <w:t>(730 h/a)</w:t>
      </w:r>
    </w:p>
    <w:p w14:paraId="1ECBEC5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0356EDD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Výchozí a cílová teplota vody: </w:t>
      </w:r>
      <w:r>
        <w:rPr>
          <w:rFonts w:ascii="Arial" w:hAnsi="Arial" w:cs="Arial"/>
          <w:kern w:val="0"/>
          <w:sz w:val="18"/>
          <w:szCs w:val="18"/>
        </w:rPr>
        <w:tab/>
        <w:t>10,0 C / 55,0 °C</w:t>
      </w:r>
    </w:p>
    <w:p w14:paraId="6CEAD7C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86579D7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7FFE095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Otopné soustavy v zóně č. 1</w:t>
      </w:r>
    </w:p>
    <w:p w14:paraId="6E5785CC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2EB4E2DD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C700695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otopných soustav: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20B97B37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6B8B4D7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Název otopné soustavy č. 1: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Topná soustava</w:t>
      </w:r>
    </w:p>
    <w:p w14:paraId="76FE56FF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soustavy na dodávce tepla: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165C6C00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Účinnosti otopné soustavy: </w:t>
      </w:r>
      <w:r>
        <w:rPr>
          <w:rFonts w:ascii="Arial" w:hAnsi="Arial" w:cs="Arial"/>
          <w:kern w:val="0"/>
          <w:sz w:val="18"/>
          <w:szCs w:val="18"/>
        </w:rPr>
        <w:tab/>
        <w:t>90,0 % (distribuce tepla) + 88,0 % (sdílení tepla)</w:t>
      </w:r>
    </w:p>
    <w:p w14:paraId="72A7FD1C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Příkony v otopné soustavě: </w:t>
      </w:r>
      <w:r>
        <w:rPr>
          <w:rFonts w:ascii="Arial" w:hAnsi="Arial" w:cs="Arial"/>
          <w:kern w:val="0"/>
          <w:sz w:val="18"/>
          <w:szCs w:val="18"/>
        </w:rPr>
        <w:tab/>
        <w:t>0,0 W (regulace) + 0,0 W (čerpadla) + 0,0 W (ostatní)</w:t>
      </w:r>
    </w:p>
    <w:p w14:paraId="31A61575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B91EDC3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Zdroj tepla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Referenční zdroj tepla </w:t>
      </w:r>
      <w:r>
        <w:rPr>
          <w:rFonts w:ascii="Arial" w:hAnsi="Arial" w:cs="Arial"/>
          <w:kern w:val="0"/>
          <w:sz w:val="18"/>
          <w:szCs w:val="18"/>
        </w:rPr>
        <w:t>(</w:t>
      </w:r>
      <w:proofErr w:type="spellStart"/>
      <w:r>
        <w:rPr>
          <w:rFonts w:ascii="Arial" w:hAnsi="Arial" w:cs="Arial"/>
          <w:kern w:val="0"/>
          <w:sz w:val="18"/>
          <w:szCs w:val="18"/>
        </w:rPr>
        <w:t>pův</w:t>
      </w:r>
      <w:proofErr w:type="spellEnd"/>
      <w:r>
        <w:rPr>
          <w:rFonts w:ascii="Arial" w:hAnsi="Arial" w:cs="Arial"/>
          <w:kern w:val="0"/>
          <w:sz w:val="18"/>
          <w:szCs w:val="18"/>
        </w:rPr>
        <w:t>. Plynové kotle)</w:t>
      </w:r>
    </w:p>
    <w:p w14:paraId="385B3DE3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zdroje na dodávce soustavy: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1F620475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zdroje tepla: </w:t>
      </w:r>
      <w:r>
        <w:rPr>
          <w:rFonts w:ascii="Arial" w:hAnsi="Arial" w:cs="Arial"/>
          <w:kern w:val="0"/>
          <w:sz w:val="18"/>
          <w:szCs w:val="18"/>
        </w:rPr>
        <w:tab/>
        <w:t>referenční typ zdroje tepla</w:t>
      </w:r>
    </w:p>
    <w:p w14:paraId="0E51D1ED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 výroby tepla zdrojem: </w:t>
      </w:r>
      <w:r>
        <w:rPr>
          <w:rFonts w:ascii="Arial" w:hAnsi="Arial" w:cs="Arial"/>
          <w:kern w:val="0"/>
          <w:sz w:val="18"/>
          <w:szCs w:val="18"/>
        </w:rPr>
        <w:tab/>
        <w:t>92,0 %</w:t>
      </w:r>
    </w:p>
    <w:p w14:paraId="73EF2745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Jmenovitý tepelný výkon zdroje: </w:t>
      </w:r>
      <w:r>
        <w:rPr>
          <w:rFonts w:ascii="Arial" w:hAnsi="Arial" w:cs="Arial"/>
          <w:kern w:val="0"/>
          <w:sz w:val="18"/>
          <w:szCs w:val="18"/>
        </w:rPr>
        <w:tab/>
        <w:t>99,0 kW</w:t>
      </w:r>
    </w:p>
    <w:p w14:paraId="38C2686B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Umístění zdroje tepla: </w:t>
      </w:r>
      <w:r>
        <w:rPr>
          <w:rFonts w:ascii="Arial" w:hAnsi="Arial" w:cs="Arial"/>
          <w:kern w:val="0"/>
          <w:sz w:val="18"/>
          <w:szCs w:val="18"/>
        </w:rPr>
        <w:tab/>
        <w:t>uvnitř hodnocené budovy</w:t>
      </w:r>
    </w:p>
    <w:p w14:paraId="152CAF82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>=1,0)</w:t>
      </w:r>
    </w:p>
    <w:p w14:paraId="6E55D182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D536CC6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Systémy přípravy teplé vody v zóně č. 1</w:t>
      </w:r>
    </w:p>
    <w:p w14:paraId="3480CE35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4C739ED8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AA1AB46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systémů přípravy teplé vody: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773457FF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E20BAFD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Název systému přípravy TV č. 1: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Ohřev teplé vody</w:t>
      </w:r>
    </w:p>
    <w:p w14:paraId="38B23E5F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systému na dodávce tepla: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290FA0C6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Délka rozvodů teplé vody: </w:t>
      </w:r>
      <w:r>
        <w:rPr>
          <w:rFonts w:ascii="Arial" w:hAnsi="Arial" w:cs="Arial"/>
          <w:kern w:val="0"/>
          <w:sz w:val="18"/>
          <w:szCs w:val="18"/>
        </w:rPr>
        <w:tab/>
        <w:t>264,8 m</w:t>
      </w:r>
    </w:p>
    <w:p w14:paraId="579792BC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ztráta rozvodů teplé vody: </w:t>
      </w:r>
      <w:r>
        <w:rPr>
          <w:rFonts w:ascii="Arial" w:hAnsi="Arial" w:cs="Arial"/>
          <w:kern w:val="0"/>
          <w:sz w:val="18"/>
          <w:szCs w:val="18"/>
        </w:rPr>
        <w:tab/>
        <w:t>150,0 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m.d</w:t>
      </w:r>
      <w:proofErr w:type="spellEnd"/>
      <w:r>
        <w:rPr>
          <w:rFonts w:ascii="Arial" w:hAnsi="Arial" w:cs="Arial"/>
          <w:kern w:val="0"/>
          <w:sz w:val="18"/>
          <w:szCs w:val="18"/>
        </w:rPr>
        <w:t>)</w:t>
      </w:r>
    </w:p>
    <w:p w14:paraId="6CE52916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Ztráty z rozvodů TV se uvažují: </w:t>
      </w:r>
      <w:r>
        <w:rPr>
          <w:rFonts w:ascii="Arial" w:hAnsi="Arial" w:cs="Arial"/>
          <w:kern w:val="0"/>
          <w:sz w:val="18"/>
          <w:szCs w:val="18"/>
        </w:rPr>
        <w:tab/>
        <w:t>jen při odběru TV</w:t>
      </w:r>
    </w:p>
    <w:p w14:paraId="2E661553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Příkony v systému přípravy TV: </w:t>
      </w:r>
      <w:r>
        <w:rPr>
          <w:rFonts w:ascii="Arial" w:hAnsi="Arial" w:cs="Arial"/>
          <w:kern w:val="0"/>
          <w:sz w:val="18"/>
          <w:szCs w:val="18"/>
        </w:rPr>
        <w:tab/>
        <w:t>0,0 W (regulace) + 0,0 W (čerpadla)</w:t>
      </w:r>
    </w:p>
    <w:p w14:paraId="1D4CCD06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66217AD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Zdroj tepla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Referenční zdroj tepla </w:t>
      </w:r>
      <w:r>
        <w:rPr>
          <w:rFonts w:ascii="Arial" w:hAnsi="Arial" w:cs="Arial"/>
          <w:kern w:val="0"/>
          <w:sz w:val="18"/>
          <w:szCs w:val="18"/>
        </w:rPr>
        <w:t>(</w:t>
      </w:r>
      <w:proofErr w:type="spellStart"/>
      <w:r>
        <w:rPr>
          <w:rFonts w:ascii="Arial" w:hAnsi="Arial" w:cs="Arial"/>
          <w:kern w:val="0"/>
          <w:sz w:val="18"/>
          <w:szCs w:val="18"/>
        </w:rPr>
        <w:t>pův</w:t>
      </w:r>
      <w:proofErr w:type="spellEnd"/>
      <w:r>
        <w:rPr>
          <w:rFonts w:ascii="Arial" w:hAnsi="Arial" w:cs="Arial"/>
          <w:kern w:val="0"/>
          <w:sz w:val="18"/>
          <w:szCs w:val="18"/>
        </w:rPr>
        <w:t>. Plynové kotle)</w:t>
      </w:r>
    </w:p>
    <w:p w14:paraId="1C33200A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zdroje na dodávce systému: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7060F174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zdroje tepla: </w:t>
      </w:r>
      <w:r>
        <w:rPr>
          <w:rFonts w:ascii="Arial" w:hAnsi="Arial" w:cs="Arial"/>
          <w:kern w:val="0"/>
          <w:sz w:val="18"/>
          <w:szCs w:val="18"/>
        </w:rPr>
        <w:tab/>
        <w:t>referenční typ zdroje tepla</w:t>
      </w:r>
    </w:p>
    <w:p w14:paraId="521BD677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 výroby tepla zdrojem: </w:t>
      </w:r>
      <w:r>
        <w:rPr>
          <w:rFonts w:ascii="Arial" w:hAnsi="Arial" w:cs="Arial"/>
          <w:kern w:val="0"/>
          <w:sz w:val="18"/>
          <w:szCs w:val="18"/>
        </w:rPr>
        <w:tab/>
        <w:t>88,0 %</w:t>
      </w:r>
    </w:p>
    <w:p w14:paraId="10FF7FA8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Jmenovitý tepelný výkon zdroje: </w:t>
      </w:r>
      <w:r>
        <w:rPr>
          <w:rFonts w:ascii="Arial" w:hAnsi="Arial" w:cs="Arial"/>
          <w:kern w:val="0"/>
          <w:sz w:val="18"/>
          <w:szCs w:val="18"/>
        </w:rPr>
        <w:tab/>
        <w:t>99,0 kW</w:t>
      </w:r>
    </w:p>
    <w:p w14:paraId="34D0FD24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Umístění zdroje tepla: </w:t>
      </w:r>
      <w:r>
        <w:rPr>
          <w:rFonts w:ascii="Arial" w:hAnsi="Arial" w:cs="Arial"/>
          <w:kern w:val="0"/>
          <w:sz w:val="18"/>
          <w:szCs w:val="18"/>
        </w:rPr>
        <w:tab/>
        <w:t>uvnitř hodnocené budovy</w:t>
      </w:r>
    </w:p>
    <w:p w14:paraId="508C0EE4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>=1,0)</w:t>
      </w:r>
    </w:p>
    <w:p w14:paraId="28241F3D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CCF3BE8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zásobníků teplé vody: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0539F778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3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BD77550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3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7"/>
          <w:szCs w:val="17"/>
          <w:u w:val="single"/>
        </w:rPr>
      </w:pPr>
      <w:r>
        <w:rPr>
          <w:rFonts w:ascii="Arial" w:hAnsi="Arial" w:cs="Arial"/>
          <w:kern w:val="0"/>
          <w:sz w:val="17"/>
          <w:szCs w:val="17"/>
        </w:rPr>
        <w:tab/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 xml:space="preserve">Objem zásobníku </w:t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ab/>
        <w:t xml:space="preserve">Měrná ztráta </w:t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ab/>
        <w:t xml:space="preserve">Zdroj pokrývající ztrátu zásobníku </w:t>
      </w:r>
      <w:r>
        <w:rPr>
          <w:rFonts w:ascii="Arial" w:hAnsi="Arial" w:cs="Arial"/>
          <w:b/>
          <w:bCs/>
          <w:kern w:val="0"/>
          <w:sz w:val="17"/>
          <w:szCs w:val="17"/>
          <w:u w:val="single"/>
        </w:rPr>
        <w:tab/>
        <w:t>Podíl zdroje</w:t>
      </w:r>
    </w:p>
    <w:p w14:paraId="33BC32D0" w14:textId="77777777" w:rsidR="00004666" w:rsidRDefault="00004666" w:rsidP="00004666">
      <w:pPr>
        <w:tabs>
          <w:tab w:val="left" w:pos="0"/>
          <w:tab w:val="left" w:pos="300"/>
          <w:tab w:val="left" w:pos="2000"/>
          <w:tab w:val="left" w:pos="3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300,0 l </w:t>
      </w:r>
      <w:r>
        <w:rPr>
          <w:rFonts w:ascii="Arial" w:hAnsi="Arial" w:cs="Arial"/>
          <w:kern w:val="0"/>
          <w:sz w:val="18"/>
          <w:szCs w:val="18"/>
        </w:rPr>
        <w:tab/>
        <w:t>7,0 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l.d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 xml:space="preserve">Plynové kotle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55F62A9B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FCD5C5D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</w:p>
    <w:p w14:paraId="645D56BE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BD593A2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mezi zónou č. 1 a venkovním vzduchem </w:t>
      </w:r>
    </w:p>
    <w:p w14:paraId="7B8D9B2B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286C16D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6B72F5E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250"/>
          <w:tab w:val="left" w:pos="7100"/>
          <w:tab w:val="left" w:pos="7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CA0E88A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250"/>
          <w:tab w:val="left" w:pos="7100"/>
          <w:tab w:val="left" w:pos="7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U,N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,20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U,R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b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HT,R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[W/K]</w:t>
      </w:r>
    </w:p>
    <w:p w14:paraId="0405DA3B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F91C76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203,13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60,939</w:t>
      </w:r>
    </w:p>
    <w:p w14:paraId="469B763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108,30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32,490</w:t>
      </w:r>
    </w:p>
    <w:p w14:paraId="5512CDA8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149,05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44,715</w:t>
      </w:r>
    </w:p>
    <w:p w14:paraId="4D689047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57,24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17,172</w:t>
      </w:r>
    </w:p>
    <w:p w14:paraId="3F73E35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251,39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75,417</w:t>
      </w:r>
    </w:p>
    <w:p w14:paraId="5BE62C04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100,97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30,291</w:t>
      </w:r>
    </w:p>
    <w:p w14:paraId="28338F5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48,08 </w:t>
      </w:r>
      <w:r>
        <w:rPr>
          <w:rFonts w:ascii="Arial" w:hAnsi="Arial" w:cs="Arial"/>
          <w:kern w:val="0"/>
          <w:sz w:val="18"/>
          <w:szCs w:val="18"/>
        </w:rPr>
        <w:tab/>
        <w:t xml:space="preserve">1,050 </w:t>
      </w:r>
      <w:r>
        <w:rPr>
          <w:rFonts w:ascii="Arial" w:hAnsi="Arial" w:cs="Arial"/>
          <w:kern w:val="0"/>
          <w:sz w:val="18"/>
          <w:szCs w:val="18"/>
        </w:rPr>
        <w:tab/>
        <w:t xml:space="preserve">1,050 </w:t>
      </w:r>
      <w:r>
        <w:rPr>
          <w:rFonts w:ascii="Arial" w:hAnsi="Arial" w:cs="Arial"/>
          <w:kern w:val="0"/>
          <w:sz w:val="18"/>
          <w:szCs w:val="18"/>
        </w:rPr>
        <w:tab/>
        <w:t xml:space="preserve">0,14 </w:t>
      </w:r>
      <w:r>
        <w:rPr>
          <w:rFonts w:ascii="Arial" w:hAnsi="Arial" w:cs="Arial"/>
          <w:kern w:val="0"/>
          <w:sz w:val="18"/>
          <w:szCs w:val="18"/>
        </w:rPr>
        <w:tab/>
        <w:t>7,068</w:t>
      </w:r>
    </w:p>
    <w:p w14:paraId="5D0FAA91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69,96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20,988</w:t>
      </w:r>
    </w:p>
    <w:p w14:paraId="3D0F56F7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4231,07 </w:t>
      </w:r>
      <w:r>
        <w:rPr>
          <w:rFonts w:ascii="Arial" w:hAnsi="Arial" w:cs="Arial"/>
          <w:kern w:val="0"/>
          <w:sz w:val="18"/>
          <w:szCs w:val="18"/>
        </w:rPr>
        <w:tab/>
        <w:t xml:space="preserve">0,240 </w:t>
      </w:r>
      <w:r>
        <w:rPr>
          <w:rFonts w:ascii="Arial" w:hAnsi="Arial" w:cs="Arial"/>
          <w:kern w:val="0"/>
          <w:sz w:val="18"/>
          <w:szCs w:val="18"/>
        </w:rPr>
        <w:tab/>
        <w:t xml:space="preserve">0,240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1015,457</w:t>
      </w:r>
    </w:p>
    <w:p w14:paraId="108816DA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4"/>
          <w:szCs w:val="14"/>
        </w:rPr>
        <w:t xml:space="preserve">(1,80x1,50x16)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64,800</w:t>
      </w:r>
    </w:p>
    <w:p w14:paraId="4FE169DC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4"/>
          <w:szCs w:val="14"/>
        </w:rPr>
        <w:t xml:space="preserve">(2,40x1,50x6)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32,400</w:t>
      </w:r>
    </w:p>
    <w:p w14:paraId="15A6ED6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34,56 </w:t>
      </w:r>
      <w:r>
        <w:rPr>
          <w:rFonts w:ascii="Arial" w:hAnsi="Arial" w:cs="Arial"/>
          <w:kern w:val="0"/>
          <w:sz w:val="14"/>
          <w:szCs w:val="14"/>
        </w:rPr>
        <w:t xml:space="preserve">(0,90x2,40x16)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51,840</w:t>
      </w:r>
    </w:p>
    <w:p w14:paraId="3FEE18AE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4"/>
          <w:szCs w:val="14"/>
        </w:rPr>
        <w:t xml:space="preserve">(2,40x1,50x16)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86,400</w:t>
      </w:r>
    </w:p>
    <w:p w14:paraId="2C358EA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14,40 </w:t>
      </w:r>
      <w:r>
        <w:rPr>
          <w:rFonts w:ascii="Arial" w:hAnsi="Arial" w:cs="Arial"/>
          <w:kern w:val="0"/>
          <w:sz w:val="14"/>
          <w:szCs w:val="14"/>
        </w:rPr>
        <w:t xml:space="preserve">(1,20x1,50x8)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21,600</w:t>
      </w:r>
    </w:p>
    <w:p w14:paraId="1DAE3C11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4"/>
          <w:szCs w:val="14"/>
        </w:rPr>
        <w:t xml:space="preserve">(1,80x1,50x16)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64,800</w:t>
      </w:r>
    </w:p>
    <w:p w14:paraId="40430FC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4"/>
          <w:szCs w:val="14"/>
        </w:rPr>
        <w:t xml:space="preserve">(2,40x1,50x16)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86,400</w:t>
      </w:r>
    </w:p>
    <w:p w14:paraId="67C0F03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FCCBDFB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gramStart"/>
      <w:r>
        <w:rPr>
          <w:rFonts w:ascii="Arial" w:hAnsi="Arial" w:cs="Arial"/>
          <w:kern w:val="0"/>
          <w:sz w:val="14"/>
          <w:szCs w:val="14"/>
        </w:rPr>
        <w:t>U,N</w:t>
      </w:r>
      <w:proofErr w:type="gramEnd"/>
      <w:r>
        <w:rPr>
          <w:rFonts w:ascii="Arial" w:hAnsi="Arial" w:cs="Arial"/>
          <w:kern w:val="0"/>
          <w:sz w:val="14"/>
          <w:szCs w:val="14"/>
        </w:rPr>
        <w:t>,20 je požadovaná hodnota součinitele prostupu tepla podle ČSN 730540-2:2011 pro Tim=20 C ve W/(m2K);</w:t>
      </w:r>
    </w:p>
    <w:p w14:paraId="1CA12904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gramStart"/>
      <w:r>
        <w:rPr>
          <w:rFonts w:ascii="Arial" w:hAnsi="Arial" w:cs="Arial"/>
          <w:kern w:val="0"/>
          <w:sz w:val="14"/>
          <w:szCs w:val="14"/>
        </w:rPr>
        <w:t>U,R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referenční hodnota součinitele prostupu tepla konstrukce podle vyhlášky MPO ČR č. 264/2020 Sb. ve W/(m2K);</w:t>
      </w:r>
    </w:p>
    <w:p w14:paraId="6DAF486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b je činitel teplotní redukce a </w:t>
      </w:r>
      <w:proofErr w:type="gramStart"/>
      <w:r>
        <w:rPr>
          <w:rFonts w:ascii="Arial" w:hAnsi="Arial" w:cs="Arial"/>
          <w:kern w:val="0"/>
          <w:sz w:val="14"/>
          <w:szCs w:val="14"/>
        </w:rPr>
        <w:t>HT,R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referenční měrný tepelný tok prostupem.</w:t>
      </w:r>
    </w:p>
    <w:p w14:paraId="7879A255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D558E16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tepelnými vazbami je ve výpočtu zahrnut přibližně jako součin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= A *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>.</w:t>
      </w:r>
    </w:p>
    <w:p w14:paraId="0638E1E6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přirážka na vliv tepelných vazeb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0,020 W/(m2K)</w:t>
      </w:r>
    </w:p>
    <w:p w14:paraId="4F3EEA6D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3BB44871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1712,777 W/K</w:t>
      </w:r>
    </w:p>
    <w:p w14:paraId="0E4BDFA9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do exteriéru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109,827 W/K</w:t>
      </w:r>
    </w:p>
    <w:p w14:paraId="0FD00A40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do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1822,604 W/K</w:t>
      </w:r>
    </w:p>
    <w:p w14:paraId="3B25E10A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3737016B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543E35F8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1A94B99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6C62AFD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nevytápěnými (či trvale jinak vytápěnými) prostory u zóny č. 1 </w:t>
      </w:r>
    </w:p>
    <w:p w14:paraId="7B6BEFDE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76DE0E2F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FD308B3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1.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1E019CF6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STR in.</w:t>
      </w:r>
    </w:p>
    <w:p w14:paraId="3EEF4C5A" w14:textId="77777777" w:rsidR="00004666" w:rsidRDefault="00004666" w:rsidP="00004666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D51015E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7AE69D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382,05 m2</w:t>
      </w:r>
    </w:p>
    <w:p w14:paraId="691F05CA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662E086C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0F06029C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49ED94F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0D03A63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600C187E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B14806D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112,323 W/K</w:t>
      </w:r>
    </w:p>
    <w:p w14:paraId="6C8FA997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5E69F772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246B857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konstrukcemi ve styku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112,323 W/K</w:t>
      </w:r>
    </w:p>
    <w:p w14:paraId="0E1AB8FA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příslušnými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7,641 W/K</w:t>
      </w:r>
    </w:p>
    <w:p w14:paraId="3236FA5B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přes nevytápěné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161,149 W/K</w:t>
      </w:r>
    </w:p>
    <w:p w14:paraId="022F3CFE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69439E22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62167198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210ACA3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4BBA995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Měrný tepelný tok větráním zóny č. 1</w:t>
      </w:r>
    </w:p>
    <w:p w14:paraId="4E656DBA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242F660B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96A75EF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vzduchu v zóně: </w:t>
      </w:r>
      <w:r>
        <w:rPr>
          <w:rFonts w:ascii="Arial" w:hAnsi="Arial" w:cs="Arial"/>
          <w:kern w:val="0"/>
          <w:sz w:val="18"/>
          <w:szCs w:val="18"/>
        </w:rPr>
        <w:tab/>
        <w:t>3954,74 m3</w:t>
      </w:r>
    </w:p>
    <w:p w14:paraId="143B25AC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vzduchu z objemu zóny: </w:t>
      </w:r>
      <w:r>
        <w:rPr>
          <w:rFonts w:ascii="Arial" w:hAnsi="Arial" w:cs="Arial"/>
          <w:kern w:val="0"/>
          <w:sz w:val="18"/>
          <w:szCs w:val="18"/>
        </w:rPr>
        <w:tab/>
        <w:t>80,0 %</w:t>
      </w:r>
    </w:p>
    <w:p w14:paraId="3C20F4C7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75B4019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výměny n50 při </w:t>
      </w:r>
      <w:proofErr w:type="spellStart"/>
      <w:r>
        <w:rPr>
          <w:rFonts w:ascii="Arial" w:hAnsi="Arial" w:cs="Arial"/>
          <w:kern w:val="0"/>
          <w:sz w:val="18"/>
          <w:szCs w:val="18"/>
        </w:rPr>
        <w:t>dP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=50 Pa: </w:t>
      </w:r>
      <w:r>
        <w:rPr>
          <w:rFonts w:ascii="Arial" w:hAnsi="Arial" w:cs="Arial"/>
          <w:kern w:val="0"/>
          <w:sz w:val="18"/>
          <w:szCs w:val="18"/>
        </w:rPr>
        <w:tab/>
        <w:t>1,50 1/h</w:t>
      </w:r>
    </w:p>
    <w:p w14:paraId="62B6D5B3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Možnost příčného provětrávání: </w:t>
      </w:r>
      <w:r>
        <w:rPr>
          <w:rFonts w:ascii="Arial" w:hAnsi="Arial" w:cs="Arial"/>
          <w:kern w:val="0"/>
          <w:sz w:val="18"/>
          <w:szCs w:val="18"/>
        </w:rPr>
        <w:tab/>
        <w:t>ano</w:t>
      </w:r>
    </w:p>
    <w:p w14:paraId="1B310CF8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3CB50DF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větrání zóny: </w:t>
      </w:r>
      <w:r>
        <w:rPr>
          <w:rFonts w:ascii="Arial" w:hAnsi="Arial" w:cs="Arial"/>
          <w:kern w:val="0"/>
          <w:sz w:val="18"/>
          <w:szCs w:val="18"/>
        </w:rPr>
        <w:tab/>
        <w:t>přirozené</w:t>
      </w:r>
    </w:p>
    <w:p w14:paraId="69EA5F7D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přirozeného větrání: </w:t>
      </w:r>
      <w:r>
        <w:rPr>
          <w:rFonts w:ascii="Arial" w:hAnsi="Arial" w:cs="Arial"/>
          <w:kern w:val="0"/>
          <w:sz w:val="18"/>
          <w:szCs w:val="18"/>
        </w:rPr>
        <w:tab/>
        <w:t>0,30 1/h (průměrná roční hodnota)</w:t>
      </w:r>
    </w:p>
    <w:p w14:paraId="5F5E2E80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účinnost ZZT pro určení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Hv,arg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0,0 % (jen v režimu vytápění)</w:t>
      </w:r>
    </w:p>
    <w:p w14:paraId="3B2ADA83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60DB0A6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Zvýšené noční větrání: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063EC113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081B79E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B6DE756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referenční tlak v zóně stanovený podle EN ISO 16798-7: </w:t>
      </w:r>
      <w:r>
        <w:rPr>
          <w:rFonts w:ascii="Arial" w:hAnsi="Arial" w:cs="Arial"/>
          <w:kern w:val="0"/>
          <w:sz w:val="18"/>
          <w:szCs w:val="18"/>
        </w:rPr>
        <w:tab/>
        <w:t>-3,6 Pa</w:t>
      </w:r>
    </w:p>
    <w:p w14:paraId="4250BE43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přes netěsnosti v obálce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Hv,lea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54,644 W/K</w:t>
      </w:r>
    </w:p>
    <w:p w14:paraId="2E9FD919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přirozeným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Hv,arg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398,637 W/K</w:t>
      </w:r>
    </w:p>
    <w:p w14:paraId="455855DE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z nevytápěných prostorů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Hv,ztu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68E311EB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nuceným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Hv,sup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6A335044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4D9B301F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Průměrná roční hodnota celkového měrného toku větráním </w:t>
      </w:r>
      <w:proofErr w:type="spellStart"/>
      <w:r>
        <w:rPr>
          <w:rFonts w:ascii="Arial" w:hAnsi="Arial" w:cs="Arial"/>
          <w:kern w:val="0"/>
          <w:sz w:val="18"/>
          <w:szCs w:val="18"/>
          <w:u w:val="single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453,281 W/K</w:t>
      </w:r>
    </w:p>
    <w:p w14:paraId="5591F2EC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5B212385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Roční průměrný měrný tok větráním je zde uveden pouze </w:t>
      </w:r>
      <w:proofErr w:type="gramStart"/>
      <w:r>
        <w:rPr>
          <w:rFonts w:ascii="Arial" w:hAnsi="Arial" w:cs="Arial"/>
          <w:kern w:val="0"/>
          <w:sz w:val="14"/>
          <w:szCs w:val="14"/>
        </w:rPr>
        <w:t>informativně - ve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výpočtu se dále nepoužívá.</w:t>
      </w:r>
    </w:p>
    <w:p w14:paraId="215C92B7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7753172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65F6E0BE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Solární vlastnosti stavebních konstrukcí v obálce zóny č. 1: </w:t>
      </w:r>
    </w:p>
    <w:p w14:paraId="4B18BC74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0F028968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F5E1765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7B47BE0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šířka lokality budovy: </w:t>
      </w:r>
      <w:r>
        <w:rPr>
          <w:rFonts w:ascii="Arial" w:hAnsi="Arial" w:cs="Arial"/>
          <w:kern w:val="0"/>
          <w:sz w:val="18"/>
          <w:szCs w:val="18"/>
        </w:rPr>
        <w:tab/>
        <w:t>49,7 ° severní šířky</w:t>
      </w:r>
    </w:p>
    <w:p w14:paraId="3200EF5B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délka lokality budovy: </w:t>
      </w:r>
      <w:r>
        <w:rPr>
          <w:rFonts w:ascii="Arial" w:hAnsi="Arial" w:cs="Arial"/>
          <w:kern w:val="0"/>
          <w:sz w:val="18"/>
          <w:szCs w:val="18"/>
        </w:rPr>
        <w:tab/>
        <w:t>15,3 ° východní délky</w:t>
      </w:r>
    </w:p>
    <w:p w14:paraId="68EB4BA0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5C1239A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Markýza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Levá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Pravá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</w:t>
      </w:r>
    </w:p>
    <w:p w14:paraId="7D7F82B0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F,ov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</w:t>
      </w:r>
      <w:proofErr w:type="spellEnd"/>
      <w:proofErr w:type="gramEnd"/>
    </w:p>
    <w:p w14:paraId="1FC59F89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7B861F83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6373CF23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6CDE56F1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1,00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2,40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28BA449A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0CE694E6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1,00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04EB03F0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4702D37F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27889A6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75458F53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898642F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9480A75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3BC60ADD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379B8A64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6518EA74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7E752F7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06673A5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56F5756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B764248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2D974F0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Okolí /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Horiz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Celkový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Způsob stanovení</w:t>
      </w:r>
    </w:p>
    <w:p w14:paraId="0B67D82F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 x B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F,hor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činitel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Fsh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činitele stínění</w:t>
      </w:r>
    </w:p>
    <w:p w14:paraId="29DD3102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25ADDA77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9A2DEAD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845455A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34825182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067DAA78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1E016096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35E32DAA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75B9E0F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40CB9458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5D06C736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8155B40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65A9107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2B7A66CD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1C6953A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A5781E1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5A1E43DE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561E7F2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B00DD66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F,ov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markýzou,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levou boční stěnou/žebrem (při pohledu</w:t>
      </w:r>
    </w:p>
    <w:p w14:paraId="1B3A70EB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zevnitř),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pravou boční stěnou,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souhrnný korekční činitel stínění bočními stěnami,</w:t>
      </w:r>
    </w:p>
    <w:p w14:paraId="2C0A995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F,hor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horizontem (okolím budovy), D je přesah markýzy či boční stěny před rovinu okna, L je</w:t>
      </w:r>
    </w:p>
    <w:p w14:paraId="2DA9CB1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markýzy či boční stěny od okraje okna, H je převýšení stínící budovy oproti spodnímu líci okna a B je</w:t>
      </w:r>
    </w:p>
    <w:p w14:paraId="65E11070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stínící budovy od roviny okna.</w:t>
      </w:r>
    </w:p>
    <w:p w14:paraId="064085C9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459357A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D6571C6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g/alfa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Fgl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Clona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Pozice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/Tau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Orientace</w:t>
      </w:r>
    </w:p>
    <w:p w14:paraId="57CA747F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0CE4157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ano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0,20 </w:t>
      </w:r>
      <w:r>
        <w:rPr>
          <w:rFonts w:ascii="Arial" w:hAnsi="Arial" w:cs="Arial"/>
          <w:kern w:val="0"/>
          <w:sz w:val="12"/>
          <w:szCs w:val="12"/>
        </w:rPr>
        <w:t>(</w:t>
      </w:r>
      <w:proofErr w:type="spellStart"/>
      <w:r>
        <w:rPr>
          <w:rFonts w:ascii="Arial" w:hAnsi="Arial" w:cs="Arial"/>
          <w:kern w:val="0"/>
          <w:sz w:val="12"/>
          <w:szCs w:val="12"/>
        </w:rPr>
        <w:t>Fc</w:t>
      </w:r>
      <w:proofErr w:type="spellEnd"/>
      <w:r>
        <w:rPr>
          <w:rFonts w:ascii="Arial" w:hAnsi="Arial" w:cs="Arial"/>
          <w:kern w:val="0"/>
          <w:sz w:val="12"/>
          <w:szCs w:val="12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25191EB9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manuální ovládání, provoz dle EN ISO 52016-1</w:t>
      </w:r>
    </w:p>
    <w:p w14:paraId="4FBC6F88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ano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0,20 </w:t>
      </w:r>
      <w:r>
        <w:rPr>
          <w:rFonts w:ascii="Arial" w:hAnsi="Arial" w:cs="Arial"/>
          <w:kern w:val="0"/>
          <w:sz w:val="12"/>
          <w:szCs w:val="12"/>
        </w:rPr>
        <w:t>(</w:t>
      </w:r>
      <w:proofErr w:type="spellStart"/>
      <w:r>
        <w:rPr>
          <w:rFonts w:ascii="Arial" w:hAnsi="Arial" w:cs="Arial"/>
          <w:kern w:val="0"/>
          <w:sz w:val="12"/>
          <w:szCs w:val="12"/>
        </w:rPr>
        <w:t>Fc</w:t>
      </w:r>
      <w:proofErr w:type="spellEnd"/>
      <w:r>
        <w:rPr>
          <w:rFonts w:ascii="Arial" w:hAnsi="Arial" w:cs="Arial"/>
          <w:kern w:val="0"/>
          <w:sz w:val="12"/>
          <w:szCs w:val="12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0B0F837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manuální ovládání, provoz dle EN ISO 52016-1</w:t>
      </w:r>
    </w:p>
    <w:p w14:paraId="6D32EB2E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34,56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ano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0,20 </w:t>
      </w:r>
      <w:r>
        <w:rPr>
          <w:rFonts w:ascii="Arial" w:hAnsi="Arial" w:cs="Arial"/>
          <w:kern w:val="0"/>
          <w:sz w:val="12"/>
          <w:szCs w:val="12"/>
        </w:rPr>
        <w:t>(</w:t>
      </w:r>
      <w:proofErr w:type="spellStart"/>
      <w:r>
        <w:rPr>
          <w:rFonts w:ascii="Arial" w:hAnsi="Arial" w:cs="Arial"/>
          <w:kern w:val="0"/>
          <w:sz w:val="12"/>
          <w:szCs w:val="12"/>
        </w:rPr>
        <w:t>Fc</w:t>
      </w:r>
      <w:proofErr w:type="spellEnd"/>
      <w:r>
        <w:rPr>
          <w:rFonts w:ascii="Arial" w:hAnsi="Arial" w:cs="Arial"/>
          <w:kern w:val="0"/>
          <w:sz w:val="12"/>
          <w:szCs w:val="12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55752F15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manuální ovládání, provoz dle EN ISO 52016-1</w:t>
      </w:r>
    </w:p>
    <w:p w14:paraId="0B9C1DB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ano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0,20 </w:t>
      </w:r>
      <w:r>
        <w:rPr>
          <w:rFonts w:ascii="Arial" w:hAnsi="Arial" w:cs="Arial"/>
          <w:kern w:val="0"/>
          <w:sz w:val="12"/>
          <w:szCs w:val="12"/>
        </w:rPr>
        <w:t>(</w:t>
      </w:r>
      <w:proofErr w:type="spellStart"/>
      <w:r>
        <w:rPr>
          <w:rFonts w:ascii="Arial" w:hAnsi="Arial" w:cs="Arial"/>
          <w:kern w:val="0"/>
          <w:sz w:val="12"/>
          <w:szCs w:val="12"/>
        </w:rPr>
        <w:t>Fc</w:t>
      </w:r>
      <w:proofErr w:type="spellEnd"/>
      <w:r>
        <w:rPr>
          <w:rFonts w:ascii="Arial" w:hAnsi="Arial" w:cs="Arial"/>
          <w:kern w:val="0"/>
          <w:sz w:val="12"/>
          <w:szCs w:val="12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7F2C83D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manuální ovládání, provoz dle EN ISO 52016-1</w:t>
      </w:r>
    </w:p>
    <w:p w14:paraId="69CBB0B1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14,40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ano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0,20 </w:t>
      </w:r>
      <w:r>
        <w:rPr>
          <w:rFonts w:ascii="Arial" w:hAnsi="Arial" w:cs="Arial"/>
          <w:kern w:val="0"/>
          <w:sz w:val="12"/>
          <w:szCs w:val="12"/>
        </w:rPr>
        <w:t>(</w:t>
      </w:r>
      <w:proofErr w:type="spellStart"/>
      <w:r>
        <w:rPr>
          <w:rFonts w:ascii="Arial" w:hAnsi="Arial" w:cs="Arial"/>
          <w:kern w:val="0"/>
          <w:sz w:val="12"/>
          <w:szCs w:val="12"/>
        </w:rPr>
        <w:t>Fc</w:t>
      </w:r>
      <w:proofErr w:type="spellEnd"/>
      <w:r>
        <w:rPr>
          <w:rFonts w:ascii="Arial" w:hAnsi="Arial" w:cs="Arial"/>
          <w:kern w:val="0"/>
          <w:sz w:val="12"/>
          <w:szCs w:val="12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4646566F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manuální ovládání, provoz dle EN ISO 52016-1</w:t>
      </w:r>
    </w:p>
    <w:p w14:paraId="136EBBE4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1A2ACBF5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57,60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76DF3D55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203,13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6D40E315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108,30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6D548A8C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149,05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Z (90°)</w:t>
      </w:r>
    </w:p>
    <w:p w14:paraId="5F5408AE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57,24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Z (90°)</w:t>
      </w:r>
    </w:p>
    <w:p w14:paraId="35DDE3B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251,39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1C768C0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100,97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0AE77FA8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48,08 </w:t>
      </w:r>
      <w:r>
        <w:rPr>
          <w:rFonts w:ascii="Arial" w:hAnsi="Arial" w:cs="Arial"/>
          <w:kern w:val="0"/>
          <w:sz w:val="18"/>
          <w:szCs w:val="18"/>
        </w:rPr>
        <w:tab/>
        <w:t xml:space="preserve">0,00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6E18F498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69,96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4E6C5DA2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4231,07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H (0°)</w:t>
      </w:r>
    </w:p>
    <w:p w14:paraId="2E50F7C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33E64A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  <w:t>g je propustnost slunečního záření zasklení v průsvitných konstrukcích; alfa je pohltivost slunečního záření vnějšího</w:t>
      </w:r>
    </w:p>
    <w:p w14:paraId="3BA8794B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povrchu neprůsvitných konstrukcí; </w:t>
      </w:r>
      <w:proofErr w:type="spellStart"/>
      <w:r>
        <w:rPr>
          <w:rFonts w:ascii="Arial" w:hAnsi="Arial" w:cs="Arial"/>
          <w:kern w:val="0"/>
          <w:sz w:val="14"/>
          <w:szCs w:val="14"/>
        </w:rPr>
        <w:t>Fgl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zasklení (podíl plochy zasklení k celkové ploše okna);</w:t>
      </w:r>
    </w:p>
    <w:p w14:paraId="4941FA40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Pozice označuje umístění pohyblivé clony (exteriér, interiér, mezi zasklením); </w:t>
      </w:r>
      <w:proofErr w:type="spellStart"/>
      <w:r>
        <w:rPr>
          <w:rFonts w:ascii="Arial" w:hAnsi="Arial" w:cs="Arial"/>
          <w:kern w:val="0"/>
          <w:sz w:val="14"/>
          <w:szCs w:val="14"/>
        </w:rPr>
        <w:t>Fc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clonění</w:t>
      </w:r>
    </w:p>
    <w:p w14:paraId="032A5873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pohyblivými clonami (při zjednodušeném zadání) a Tau je solární propustnost pohyblivé clony (při detailním zadání).</w:t>
      </w:r>
    </w:p>
    <w:p w14:paraId="0A8FD62C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B1817C6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654E3D4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31B535ED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PARAMETRY ZÓNY Č. 2: </w:t>
      </w:r>
    </w:p>
    <w:p w14:paraId="0FE28CF5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01464DE7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127418E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Základní údaje o typu, geometrii a provozních podmínkách zóny č. 2 </w:t>
      </w:r>
    </w:p>
    <w:p w14:paraId="5A0AA5A0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6580C39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17DBC4D5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chodby</w:t>
      </w:r>
      <w:proofErr w:type="gramEnd"/>
    </w:p>
    <w:p w14:paraId="651ADE77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52D5792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</w:t>
      </w:r>
      <w:proofErr w:type="spellStart"/>
      <w:r>
        <w:rPr>
          <w:rFonts w:ascii="Arial" w:hAnsi="Arial" w:cs="Arial"/>
          <w:kern w:val="0"/>
          <w:sz w:val="18"/>
          <w:szCs w:val="18"/>
        </w:rPr>
        <w:t>podzón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6296E6E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profilu užívání: </w:t>
      </w:r>
      <w:r>
        <w:rPr>
          <w:rFonts w:ascii="Arial" w:hAnsi="Arial" w:cs="Arial"/>
          <w:kern w:val="0"/>
          <w:sz w:val="18"/>
          <w:szCs w:val="18"/>
        </w:rPr>
        <w:tab/>
        <w:t xml:space="preserve">smluvní profil (Obytné </w:t>
      </w:r>
      <w:proofErr w:type="gramStart"/>
      <w:r>
        <w:rPr>
          <w:rFonts w:ascii="Arial" w:hAnsi="Arial" w:cs="Arial"/>
          <w:kern w:val="0"/>
          <w:sz w:val="18"/>
          <w:szCs w:val="18"/>
        </w:rPr>
        <w:t>zóny - komunikace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a vybavení)</w:t>
      </w:r>
    </w:p>
    <w:p w14:paraId="5224014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4A52F6A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Typ zóny podle vyhlášky MPO ČR: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obytná</w:t>
      </w:r>
    </w:p>
    <w:p w14:paraId="6BCE803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Výsledná obsazenost zóny: </w:t>
      </w:r>
      <w:r>
        <w:rPr>
          <w:rFonts w:ascii="Arial" w:hAnsi="Arial" w:cs="Arial"/>
          <w:kern w:val="0"/>
          <w:sz w:val="18"/>
          <w:szCs w:val="18"/>
        </w:rPr>
        <w:tab/>
        <w:t>0,0 m2/osobu (odvozeno z uvažovaného počtu osob)</w:t>
      </w:r>
    </w:p>
    <w:p w14:paraId="6C1AE792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Uvažovaný počet osob v zóně: </w:t>
      </w:r>
      <w:r>
        <w:rPr>
          <w:rFonts w:ascii="Arial" w:hAnsi="Arial" w:cs="Arial"/>
          <w:kern w:val="0"/>
          <w:sz w:val="18"/>
          <w:szCs w:val="18"/>
        </w:rPr>
        <w:tab/>
        <w:t>0,0</w:t>
      </w:r>
    </w:p>
    <w:p w14:paraId="5F32C17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39344AE5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energeticky vztažná plocha: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378,1 m2</w:t>
      </w:r>
    </w:p>
    <w:p w14:paraId="2629FF2C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Podlah. plocha (celková vnitřní): </w:t>
      </w:r>
      <w:r>
        <w:rPr>
          <w:rFonts w:ascii="Arial" w:hAnsi="Arial" w:cs="Arial"/>
          <w:kern w:val="0"/>
          <w:sz w:val="18"/>
          <w:szCs w:val="18"/>
        </w:rPr>
        <w:tab/>
        <w:t>362,9 m2</w:t>
      </w:r>
    </w:p>
    <w:p w14:paraId="342EF58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z vnějších rozměrů: </w:t>
      </w:r>
      <w:r>
        <w:rPr>
          <w:rFonts w:ascii="Arial" w:hAnsi="Arial" w:cs="Arial"/>
          <w:kern w:val="0"/>
          <w:sz w:val="18"/>
          <w:szCs w:val="18"/>
        </w:rPr>
        <w:tab/>
        <w:t>1120,2 m3</w:t>
      </w:r>
    </w:p>
    <w:p w14:paraId="088D2A6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A9FC73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Účinná vnitřní tepelná kapacita: </w:t>
      </w:r>
      <w:r>
        <w:rPr>
          <w:rFonts w:ascii="Arial" w:hAnsi="Arial" w:cs="Arial"/>
          <w:kern w:val="0"/>
          <w:sz w:val="18"/>
          <w:szCs w:val="18"/>
        </w:rPr>
        <w:tab/>
        <w:t xml:space="preserve">165,0 </w:t>
      </w:r>
      <w:proofErr w:type="spellStart"/>
      <w:r>
        <w:rPr>
          <w:rFonts w:ascii="Arial" w:hAnsi="Arial" w:cs="Arial"/>
          <w:kern w:val="0"/>
          <w:sz w:val="18"/>
          <w:szCs w:val="18"/>
        </w:rPr>
        <w:t>kJ</w:t>
      </w:r>
      <w:proofErr w:type="spellEnd"/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m2.K)</w:t>
      </w:r>
    </w:p>
    <w:p w14:paraId="4EAB86F7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5658BB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Převažující návrhová vnitřní teplota: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stanovení požadavků na konstrukce a obálku)</w:t>
      </w:r>
    </w:p>
    <w:p w14:paraId="43ADF174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314C04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4E21A5D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BE4ADA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Návrhová vnitřní teplota pro vytápění: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>(pro výpočet dodané energie na vytápění)</w:t>
      </w:r>
    </w:p>
    <w:p w14:paraId="0EE5FFFD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89A423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40E9E48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67F11EFA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83E5A67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Požadovaná osvětlenost zóny: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(včetně vlivu </w:t>
      </w:r>
      <w:proofErr w:type="spellStart"/>
      <w:r>
        <w:rPr>
          <w:rFonts w:ascii="Arial" w:hAnsi="Arial" w:cs="Arial"/>
          <w:kern w:val="0"/>
          <w:sz w:val="18"/>
          <w:szCs w:val="18"/>
        </w:rPr>
        <w:t>kor</w:t>
      </w:r>
      <w:proofErr w:type="spellEnd"/>
      <w:r>
        <w:rPr>
          <w:rFonts w:ascii="Arial" w:hAnsi="Arial" w:cs="Arial"/>
          <w:kern w:val="0"/>
          <w:sz w:val="18"/>
          <w:szCs w:val="18"/>
        </w:rPr>
        <w:t>. činitele plošného využití)</w:t>
      </w:r>
    </w:p>
    <w:p w14:paraId="7B1EE56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B528A6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(1825 h/a)</w:t>
      </w:r>
    </w:p>
    <w:p w14:paraId="5894C5C5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56,3 </w:t>
      </w:r>
      <w:proofErr w:type="spellStart"/>
      <w:r>
        <w:rPr>
          <w:rFonts w:ascii="Arial" w:hAnsi="Arial" w:cs="Arial"/>
          <w:kern w:val="0"/>
          <w:sz w:val="18"/>
          <w:szCs w:val="18"/>
        </w:rPr>
        <w:t>lx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(2555 h/a)</w:t>
      </w:r>
    </w:p>
    <w:p w14:paraId="5E73F87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211097D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. činitel denní osvětlenosti: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1,50 %</w:t>
      </w:r>
    </w:p>
    <w:p w14:paraId="02A5C2BA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C2C038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Provoz při dostatečném denním osvětlení: </w:t>
      </w:r>
      <w:r>
        <w:rPr>
          <w:rFonts w:ascii="Arial" w:hAnsi="Arial" w:cs="Arial"/>
          <w:kern w:val="0"/>
          <w:sz w:val="18"/>
          <w:szCs w:val="18"/>
        </w:rPr>
        <w:tab/>
        <w:t>osvětlení je vypnuté</w:t>
      </w:r>
    </w:p>
    <w:p w14:paraId="2F90477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D12362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index zóny: </w:t>
      </w:r>
      <w:r>
        <w:rPr>
          <w:rFonts w:ascii="Arial" w:hAnsi="Arial" w:cs="Arial"/>
          <w:kern w:val="0"/>
          <w:sz w:val="18"/>
          <w:szCs w:val="18"/>
        </w:rPr>
        <w:tab/>
        <w:t>1,50</w:t>
      </w:r>
    </w:p>
    <w:p w14:paraId="4EB58B6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absence osob v zóně: </w:t>
      </w:r>
      <w:r>
        <w:rPr>
          <w:rFonts w:ascii="Arial" w:hAnsi="Arial" w:cs="Arial"/>
          <w:kern w:val="0"/>
          <w:sz w:val="18"/>
          <w:szCs w:val="18"/>
        </w:rPr>
        <w:tab/>
        <w:t>0,80</w:t>
      </w:r>
    </w:p>
    <w:p w14:paraId="25B0EE1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závislosti na denním světle: </w:t>
      </w:r>
      <w:r>
        <w:rPr>
          <w:rFonts w:ascii="Arial" w:hAnsi="Arial" w:cs="Arial"/>
          <w:kern w:val="0"/>
          <w:sz w:val="18"/>
          <w:szCs w:val="18"/>
        </w:rPr>
        <w:tab/>
        <w:t>proměnný (určován výpočtem)</w:t>
      </w:r>
    </w:p>
    <w:p w14:paraId="0FA9D64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018D011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Měrný příkon systému osvětlení: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0,032 W/(m2.lx)</w:t>
      </w:r>
    </w:p>
    <w:p w14:paraId="196F6670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1B9881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konstantní osvětlenosti: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25A5CE0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systému řízení </w:t>
      </w:r>
      <w:proofErr w:type="spellStart"/>
      <w:r>
        <w:rPr>
          <w:rFonts w:ascii="Arial" w:hAnsi="Arial" w:cs="Arial"/>
          <w:kern w:val="0"/>
          <w:sz w:val="18"/>
          <w:szCs w:val="18"/>
        </w:rPr>
        <w:t>osv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soustavy: </w:t>
      </w:r>
      <w:r>
        <w:rPr>
          <w:rFonts w:ascii="Arial" w:hAnsi="Arial" w:cs="Arial"/>
          <w:kern w:val="0"/>
          <w:sz w:val="18"/>
          <w:szCs w:val="18"/>
        </w:rPr>
        <w:tab/>
        <w:t>1,00</w:t>
      </w:r>
    </w:p>
    <w:p w14:paraId="64DEB105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typu světelných zdrojů: </w:t>
      </w:r>
      <w:r>
        <w:rPr>
          <w:rFonts w:ascii="Arial" w:hAnsi="Arial" w:cs="Arial"/>
          <w:kern w:val="0"/>
          <w:sz w:val="18"/>
          <w:szCs w:val="18"/>
        </w:rPr>
        <w:tab/>
        <w:t>1,70</w:t>
      </w:r>
    </w:p>
    <w:p w14:paraId="4E3A070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účinnost zdrojů světla: </w:t>
      </w:r>
      <w:r>
        <w:rPr>
          <w:rFonts w:ascii="Arial" w:hAnsi="Arial" w:cs="Arial"/>
          <w:kern w:val="0"/>
          <w:sz w:val="18"/>
          <w:szCs w:val="18"/>
        </w:rPr>
        <w:tab/>
        <w:t>20,0 %</w:t>
      </w:r>
    </w:p>
    <w:p w14:paraId="232C54D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76BF5F8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údržby systému osvětlení: </w:t>
      </w:r>
      <w:r>
        <w:rPr>
          <w:rFonts w:ascii="Arial" w:hAnsi="Arial" w:cs="Arial"/>
          <w:kern w:val="0"/>
          <w:sz w:val="18"/>
          <w:szCs w:val="18"/>
        </w:rPr>
        <w:tab/>
        <w:t>0,70</w:t>
      </w:r>
    </w:p>
    <w:p w14:paraId="26C1547A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61D2A542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osobami přítomnými v zóně:</w:t>
      </w:r>
    </w:p>
    <w:p w14:paraId="691AC61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0,0 W/m2</w:t>
      </w:r>
    </w:p>
    <w:p w14:paraId="432F5161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0,0 %</w:t>
      </w:r>
    </w:p>
    <w:p w14:paraId="0951BFF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03E5CB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1378C21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1ABA906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02425AB2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Produkce tepla spotřebiči a vybavením:</w:t>
      </w:r>
    </w:p>
    <w:p w14:paraId="469E16A3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roční hodnota: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0,0 W/m2</w:t>
      </w:r>
    </w:p>
    <w:p w14:paraId="39D738F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Prům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roční čas. podíl této produkce: </w:t>
      </w:r>
      <w:r>
        <w:rPr>
          <w:rFonts w:ascii="Arial" w:hAnsi="Arial" w:cs="Arial"/>
          <w:kern w:val="0"/>
          <w:sz w:val="18"/>
          <w:szCs w:val="18"/>
        </w:rPr>
        <w:tab/>
        <w:t>0,0 %</w:t>
      </w:r>
    </w:p>
    <w:p w14:paraId="10B2479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270FAC5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635110A9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hodinová hodnota: </w:t>
      </w:r>
      <w:r>
        <w:rPr>
          <w:rFonts w:ascii="Arial" w:hAnsi="Arial" w:cs="Arial"/>
          <w:kern w:val="0"/>
          <w:sz w:val="18"/>
          <w:szCs w:val="18"/>
        </w:rPr>
        <w:tab/>
        <w:t xml:space="preserve">0,0 W/m2 </w:t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37F90CF8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Zohlednění spotřebičů ve výpočtu: </w:t>
      </w:r>
      <w:r>
        <w:rPr>
          <w:rFonts w:ascii="Arial" w:hAnsi="Arial" w:cs="Arial"/>
          <w:kern w:val="0"/>
          <w:sz w:val="18"/>
          <w:szCs w:val="18"/>
        </w:rPr>
        <w:tab/>
        <w:t>jen vnitřní zisky</w:t>
      </w:r>
    </w:p>
    <w:p w14:paraId="68735D4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2CCF8A06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Roční potřeba tepla na přípravu TV: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0,00 kWh </w:t>
      </w:r>
      <w:r>
        <w:rPr>
          <w:rFonts w:ascii="Arial" w:hAnsi="Arial" w:cs="Arial"/>
          <w:kern w:val="0"/>
          <w:sz w:val="18"/>
          <w:szCs w:val="18"/>
        </w:rPr>
        <w:t>(bez vlivu případného ZZT)</w:t>
      </w:r>
    </w:p>
    <w:p w14:paraId="30EED85B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Roční potřeba teplé vody v zóně: </w:t>
      </w:r>
      <w:r>
        <w:rPr>
          <w:rFonts w:ascii="Arial" w:hAnsi="Arial" w:cs="Arial"/>
          <w:kern w:val="0"/>
          <w:sz w:val="18"/>
          <w:szCs w:val="18"/>
        </w:rPr>
        <w:tab/>
        <w:t>0,0 m3</w:t>
      </w:r>
    </w:p>
    <w:p w14:paraId="55EEDC2C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78157E7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Minimální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0,0 l/h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4816238A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Maximální hodinový odběr TV: </w:t>
      </w:r>
      <w:r>
        <w:rPr>
          <w:rFonts w:ascii="Arial" w:hAnsi="Arial" w:cs="Arial"/>
          <w:kern w:val="0"/>
          <w:sz w:val="18"/>
          <w:szCs w:val="18"/>
        </w:rPr>
        <w:tab/>
        <w:t xml:space="preserve">0,0 l/h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(8760 h/a)</w:t>
      </w:r>
    </w:p>
    <w:p w14:paraId="145E512F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15D28B5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Výchozí a cílová teplota vody: </w:t>
      </w:r>
      <w:r>
        <w:rPr>
          <w:rFonts w:ascii="Arial" w:hAnsi="Arial" w:cs="Arial"/>
          <w:kern w:val="0"/>
          <w:sz w:val="18"/>
          <w:szCs w:val="18"/>
        </w:rPr>
        <w:tab/>
        <w:t>10,0 C / 55,0 °C</w:t>
      </w:r>
    </w:p>
    <w:p w14:paraId="6DEF56CE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1E21FBD" w14:textId="77777777" w:rsidR="00004666" w:rsidRDefault="00004666" w:rsidP="00004666">
      <w:pPr>
        <w:tabs>
          <w:tab w:val="left" w:pos="0"/>
          <w:tab w:val="left" w:pos="300"/>
          <w:tab w:val="left" w:pos="38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2AE86144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Otopné soustavy v zóně č. 2</w:t>
      </w:r>
    </w:p>
    <w:p w14:paraId="2FE82BBF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78E30125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7AFE293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otopných soustav: </w:t>
      </w:r>
      <w:r>
        <w:rPr>
          <w:rFonts w:ascii="Arial" w:hAnsi="Arial" w:cs="Arial"/>
          <w:kern w:val="0"/>
          <w:sz w:val="18"/>
          <w:szCs w:val="18"/>
        </w:rPr>
        <w:tab/>
        <w:t>1</w:t>
      </w:r>
    </w:p>
    <w:p w14:paraId="7193FE3C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558D4605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Název otopné soustavy č. 1: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Topná soustava</w:t>
      </w:r>
    </w:p>
    <w:p w14:paraId="27C42255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soustavy na dodávce tepla: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2A65DBAA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Účinnosti otopné soustavy: </w:t>
      </w:r>
      <w:r>
        <w:rPr>
          <w:rFonts w:ascii="Arial" w:hAnsi="Arial" w:cs="Arial"/>
          <w:kern w:val="0"/>
          <w:sz w:val="18"/>
          <w:szCs w:val="18"/>
        </w:rPr>
        <w:tab/>
        <w:t>90,0 % (distribuce tepla) + 88,0 % (sdílení tepla)</w:t>
      </w:r>
    </w:p>
    <w:p w14:paraId="20A8D8DC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Příkony v otopné soustavě: </w:t>
      </w:r>
      <w:r>
        <w:rPr>
          <w:rFonts w:ascii="Arial" w:hAnsi="Arial" w:cs="Arial"/>
          <w:kern w:val="0"/>
          <w:sz w:val="18"/>
          <w:szCs w:val="18"/>
        </w:rPr>
        <w:tab/>
        <w:t>0,0 W (regulace) + 0,0 W (čerpadla) + 0,0 W (ostatní)</w:t>
      </w:r>
    </w:p>
    <w:p w14:paraId="08942A12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71EA638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Zdroj tepla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Referenční zdroj tepla </w:t>
      </w:r>
      <w:r>
        <w:rPr>
          <w:rFonts w:ascii="Arial" w:hAnsi="Arial" w:cs="Arial"/>
          <w:kern w:val="0"/>
          <w:sz w:val="18"/>
          <w:szCs w:val="18"/>
        </w:rPr>
        <w:t>(</w:t>
      </w:r>
      <w:proofErr w:type="spellStart"/>
      <w:r>
        <w:rPr>
          <w:rFonts w:ascii="Arial" w:hAnsi="Arial" w:cs="Arial"/>
          <w:kern w:val="0"/>
          <w:sz w:val="18"/>
          <w:szCs w:val="18"/>
        </w:rPr>
        <w:t>pův</w:t>
      </w:r>
      <w:proofErr w:type="spellEnd"/>
      <w:r>
        <w:rPr>
          <w:rFonts w:ascii="Arial" w:hAnsi="Arial" w:cs="Arial"/>
          <w:kern w:val="0"/>
          <w:sz w:val="18"/>
          <w:szCs w:val="18"/>
        </w:rPr>
        <w:t>. Plynové kotle)</w:t>
      </w:r>
    </w:p>
    <w:p w14:paraId="2DDB763B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zdroje na dodávce soustavy: </w:t>
      </w:r>
      <w:r>
        <w:rPr>
          <w:rFonts w:ascii="Arial" w:hAnsi="Arial" w:cs="Arial"/>
          <w:kern w:val="0"/>
          <w:sz w:val="18"/>
          <w:szCs w:val="18"/>
        </w:rPr>
        <w:tab/>
        <w:t>100,0 %</w:t>
      </w:r>
    </w:p>
    <w:p w14:paraId="57537EA3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zdroje tepla: </w:t>
      </w:r>
      <w:r>
        <w:rPr>
          <w:rFonts w:ascii="Arial" w:hAnsi="Arial" w:cs="Arial"/>
          <w:kern w:val="0"/>
          <w:sz w:val="18"/>
          <w:szCs w:val="18"/>
        </w:rPr>
        <w:tab/>
        <w:t>referenční typ zdroje tepla</w:t>
      </w:r>
    </w:p>
    <w:p w14:paraId="392E1ED0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Účinnost výroby tepla zdrojem: </w:t>
      </w:r>
      <w:r>
        <w:rPr>
          <w:rFonts w:ascii="Arial" w:hAnsi="Arial" w:cs="Arial"/>
          <w:kern w:val="0"/>
          <w:sz w:val="18"/>
          <w:szCs w:val="18"/>
        </w:rPr>
        <w:tab/>
        <w:t>92,0 %</w:t>
      </w:r>
    </w:p>
    <w:p w14:paraId="3960E51C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Jmenovitý tepelný výkon zdroje: </w:t>
      </w:r>
      <w:r>
        <w:rPr>
          <w:rFonts w:ascii="Arial" w:hAnsi="Arial" w:cs="Arial"/>
          <w:kern w:val="0"/>
          <w:sz w:val="18"/>
          <w:szCs w:val="18"/>
        </w:rPr>
        <w:tab/>
        <w:t>99,0 kW</w:t>
      </w:r>
    </w:p>
    <w:p w14:paraId="55422AF4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Umístění zdroje tepla: </w:t>
      </w:r>
      <w:r>
        <w:rPr>
          <w:rFonts w:ascii="Arial" w:hAnsi="Arial" w:cs="Arial"/>
          <w:kern w:val="0"/>
          <w:sz w:val="18"/>
          <w:szCs w:val="18"/>
        </w:rPr>
        <w:tab/>
        <w:t>uvnitř hodnocené budovy</w:t>
      </w:r>
    </w:p>
    <w:p w14:paraId="6676ACED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>=1,0)</w:t>
      </w:r>
    </w:p>
    <w:p w14:paraId="71D4FB94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</w:p>
    <w:p w14:paraId="12C443CC" w14:textId="77777777" w:rsidR="00004666" w:rsidRDefault="00004666" w:rsidP="00004666">
      <w:pPr>
        <w:tabs>
          <w:tab w:val="left" w:pos="0"/>
          <w:tab w:val="left" w:pos="300"/>
          <w:tab w:val="left" w:pos="3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0E69934C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mezi zónou č. 2 a venkovním vzduchem </w:t>
      </w:r>
    </w:p>
    <w:p w14:paraId="03448834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7729F234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1F3DA164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250"/>
          <w:tab w:val="left" w:pos="7100"/>
          <w:tab w:val="left" w:pos="7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A65447C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250"/>
          <w:tab w:val="left" w:pos="7100"/>
          <w:tab w:val="left" w:pos="7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U,N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,20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U,R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b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HT,R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[W/K]</w:t>
      </w:r>
    </w:p>
    <w:p w14:paraId="3A0103A4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3F58611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20,00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0,400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8,000</w:t>
      </w:r>
    </w:p>
    <w:p w14:paraId="0D250BB4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31,80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0,400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12,720</w:t>
      </w:r>
    </w:p>
    <w:p w14:paraId="613E9D7A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18,50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0,400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7,400</w:t>
      </w:r>
    </w:p>
    <w:p w14:paraId="3A2C4E27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11,76 </w:t>
      </w:r>
      <w:r>
        <w:rPr>
          <w:rFonts w:ascii="Arial" w:hAnsi="Arial" w:cs="Arial"/>
          <w:kern w:val="0"/>
          <w:sz w:val="18"/>
          <w:szCs w:val="18"/>
        </w:rPr>
        <w:tab/>
        <w:t xml:space="preserve">0,450 </w:t>
      </w:r>
      <w:r>
        <w:rPr>
          <w:rFonts w:ascii="Arial" w:hAnsi="Arial" w:cs="Arial"/>
          <w:kern w:val="0"/>
          <w:sz w:val="18"/>
          <w:szCs w:val="18"/>
        </w:rPr>
        <w:tab/>
        <w:t xml:space="preserve">0,600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7,056</w:t>
      </w:r>
    </w:p>
    <w:p w14:paraId="50BEF92C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80,36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0,400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32,144</w:t>
      </w:r>
    </w:p>
    <w:p w14:paraId="4969E001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27,68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0,400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11,072</w:t>
      </w:r>
    </w:p>
    <w:p w14:paraId="7DC36A17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6,36 </w:t>
      </w:r>
      <w:r>
        <w:rPr>
          <w:rFonts w:ascii="Arial" w:hAnsi="Arial" w:cs="Arial"/>
          <w:kern w:val="0"/>
          <w:sz w:val="18"/>
          <w:szCs w:val="18"/>
        </w:rPr>
        <w:tab/>
        <w:t xml:space="preserve">0,300 </w:t>
      </w:r>
      <w:r>
        <w:rPr>
          <w:rFonts w:ascii="Arial" w:hAnsi="Arial" w:cs="Arial"/>
          <w:kern w:val="0"/>
          <w:sz w:val="18"/>
          <w:szCs w:val="18"/>
        </w:rPr>
        <w:tab/>
        <w:t xml:space="preserve">0,400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2,544</w:t>
      </w:r>
    </w:p>
    <w:p w14:paraId="4CC9EB7E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73,02 </w:t>
      </w:r>
      <w:r>
        <w:rPr>
          <w:rFonts w:ascii="Arial" w:hAnsi="Arial" w:cs="Arial"/>
          <w:kern w:val="0"/>
          <w:sz w:val="18"/>
          <w:szCs w:val="18"/>
        </w:rPr>
        <w:tab/>
        <w:t xml:space="preserve">0,240 </w:t>
      </w:r>
      <w:r>
        <w:rPr>
          <w:rFonts w:ascii="Arial" w:hAnsi="Arial" w:cs="Arial"/>
          <w:kern w:val="0"/>
          <w:sz w:val="18"/>
          <w:szCs w:val="18"/>
        </w:rPr>
        <w:tab/>
        <w:t xml:space="preserve">0,320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23,366</w:t>
      </w:r>
    </w:p>
    <w:p w14:paraId="795C136B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4"/>
          <w:szCs w:val="14"/>
        </w:rPr>
        <w:t xml:space="preserve">(1,00x2,60x2)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1,700 </w:t>
      </w:r>
      <w:r>
        <w:rPr>
          <w:rFonts w:ascii="Arial" w:hAnsi="Arial" w:cs="Arial"/>
          <w:kern w:val="0"/>
          <w:sz w:val="18"/>
          <w:szCs w:val="18"/>
        </w:rPr>
        <w:tab/>
        <w:t xml:space="preserve">2,207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11,476</w:t>
      </w:r>
    </w:p>
    <w:p w14:paraId="5C61D71F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4"/>
          <w:szCs w:val="14"/>
        </w:rPr>
        <w:t xml:space="preserve">(1,00x2,60x2)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1,700 </w:t>
      </w:r>
      <w:r>
        <w:rPr>
          <w:rFonts w:ascii="Arial" w:hAnsi="Arial" w:cs="Arial"/>
          <w:kern w:val="0"/>
          <w:sz w:val="18"/>
          <w:szCs w:val="18"/>
        </w:rPr>
        <w:tab/>
        <w:t xml:space="preserve">2,207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11,476</w:t>
      </w:r>
    </w:p>
    <w:p w14:paraId="3086A5CA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4"/>
          <w:szCs w:val="14"/>
        </w:rPr>
        <w:t xml:space="preserve">(2,40x1,50x6)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2,000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43,200</w:t>
      </w:r>
    </w:p>
    <w:p w14:paraId="389314F1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17,28 </w:t>
      </w:r>
      <w:r>
        <w:rPr>
          <w:rFonts w:ascii="Arial" w:hAnsi="Arial" w:cs="Arial"/>
          <w:kern w:val="0"/>
          <w:sz w:val="14"/>
          <w:szCs w:val="14"/>
        </w:rPr>
        <w:t xml:space="preserve">(0,90x2,40x8)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2,000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34,560</w:t>
      </w:r>
    </w:p>
    <w:p w14:paraId="7D97443A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5250"/>
          <w:tab w:val="left" w:pos="615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4"/>
          <w:szCs w:val="14"/>
        </w:rPr>
        <w:t xml:space="preserve">(1,20x1,50x24)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8"/>
          <w:szCs w:val="18"/>
        </w:rPr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2,000 </w:t>
      </w:r>
      <w:r>
        <w:rPr>
          <w:rFonts w:ascii="Arial" w:hAnsi="Arial" w:cs="Arial"/>
          <w:kern w:val="0"/>
          <w:sz w:val="18"/>
          <w:szCs w:val="18"/>
        </w:rPr>
        <w:tab/>
        <w:t xml:space="preserve">1,00 </w:t>
      </w:r>
      <w:r>
        <w:rPr>
          <w:rFonts w:ascii="Arial" w:hAnsi="Arial" w:cs="Arial"/>
          <w:kern w:val="0"/>
          <w:sz w:val="18"/>
          <w:szCs w:val="18"/>
        </w:rPr>
        <w:tab/>
        <w:t>86,400</w:t>
      </w:r>
    </w:p>
    <w:p w14:paraId="2F216DBE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07BD17D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gramStart"/>
      <w:r>
        <w:rPr>
          <w:rFonts w:ascii="Arial" w:hAnsi="Arial" w:cs="Arial"/>
          <w:kern w:val="0"/>
          <w:sz w:val="14"/>
          <w:szCs w:val="14"/>
        </w:rPr>
        <w:t>U,N</w:t>
      </w:r>
      <w:proofErr w:type="gramEnd"/>
      <w:r>
        <w:rPr>
          <w:rFonts w:ascii="Arial" w:hAnsi="Arial" w:cs="Arial"/>
          <w:kern w:val="0"/>
          <w:sz w:val="14"/>
          <w:szCs w:val="14"/>
        </w:rPr>
        <w:t>,20 je požadovaná hodnota součinitele prostupu tepla podle ČSN 730540-2:2011 pro Tim=20 C ve W/(m2K);</w:t>
      </w:r>
    </w:p>
    <w:p w14:paraId="19207C7B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gramStart"/>
      <w:r>
        <w:rPr>
          <w:rFonts w:ascii="Arial" w:hAnsi="Arial" w:cs="Arial"/>
          <w:kern w:val="0"/>
          <w:sz w:val="14"/>
          <w:szCs w:val="14"/>
        </w:rPr>
        <w:t>U,R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referenční hodnota součinitele prostupu tepla konstrukce podle vyhlášky MPO ČR č. 264/2020 Sb. ve W/(m2K);</w:t>
      </w:r>
    </w:p>
    <w:p w14:paraId="0E544CE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b je činitel teplotní redukce a </w:t>
      </w:r>
      <w:proofErr w:type="gramStart"/>
      <w:r>
        <w:rPr>
          <w:rFonts w:ascii="Arial" w:hAnsi="Arial" w:cs="Arial"/>
          <w:kern w:val="0"/>
          <w:sz w:val="14"/>
          <w:szCs w:val="14"/>
        </w:rPr>
        <w:t>HT,R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referenční měrný tepelný tok prostupem.</w:t>
      </w:r>
    </w:p>
    <w:p w14:paraId="5316378B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65DA73D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tepelnými vazbami je ve výpočtu zahrnut přibližně jako součin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= A *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>.</w:t>
      </w:r>
    </w:p>
    <w:p w14:paraId="21E59D8A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Průměrná přirážka na vliv tepelných vazeb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DeltaU,tjm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0,020 W/(m2K)</w:t>
      </w:r>
    </w:p>
    <w:p w14:paraId="00D96A76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FD5F49B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291,414 W/K</w:t>
      </w:r>
    </w:p>
    <w:p w14:paraId="3E159994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do exteriéru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7,239 W/K</w:t>
      </w:r>
    </w:p>
    <w:p w14:paraId="5DB19BBE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do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298,653 W/K</w:t>
      </w:r>
    </w:p>
    <w:p w14:paraId="01B0A96F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7160BFE4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Ht,d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27AE935B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6F57C879" w14:textId="77777777" w:rsidR="00004666" w:rsidRDefault="00004666" w:rsidP="00004666">
      <w:pPr>
        <w:tabs>
          <w:tab w:val="left" w:pos="0"/>
          <w:tab w:val="left" w:pos="3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5B2AF90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konstrukcemi v kontaktu se zeminou u zóny č. 2 </w:t>
      </w:r>
    </w:p>
    <w:p w14:paraId="0305E67B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1467B4E2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992FE6B" w14:textId="77777777" w:rsidR="00004666" w:rsidRDefault="00004666" w:rsidP="00004666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737482E" w14:textId="77777777" w:rsidR="00004666" w:rsidRDefault="00004666" w:rsidP="00004666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1. konstrukce ve styku se zeminou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2ED8E979" w14:textId="77777777" w:rsidR="00004666" w:rsidRDefault="00004666" w:rsidP="00004666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Tepelná vodivost zeminy: </w:t>
      </w:r>
      <w:r>
        <w:rPr>
          <w:rFonts w:ascii="Arial" w:hAnsi="Arial" w:cs="Arial"/>
          <w:kern w:val="0"/>
          <w:sz w:val="18"/>
          <w:szCs w:val="18"/>
        </w:rPr>
        <w:tab/>
        <w:t>2,00 W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spellStart"/>
      <w:proofErr w:type="gramEnd"/>
      <w:r>
        <w:rPr>
          <w:rFonts w:ascii="Arial" w:hAnsi="Arial" w:cs="Arial"/>
          <w:kern w:val="0"/>
          <w:sz w:val="18"/>
          <w:szCs w:val="18"/>
        </w:rPr>
        <w:t>m.K</w:t>
      </w:r>
      <w:proofErr w:type="spellEnd"/>
      <w:r>
        <w:rPr>
          <w:rFonts w:ascii="Arial" w:hAnsi="Arial" w:cs="Arial"/>
          <w:kern w:val="0"/>
          <w:sz w:val="18"/>
          <w:szCs w:val="18"/>
        </w:rPr>
        <w:t>)</w:t>
      </w:r>
    </w:p>
    <w:p w14:paraId="52819BDA" w14:textId="77777777" w:rsidR="00004666" w:rsidRDefault="00004666" w:rsidP="00004666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podlahy mezi zónou a zeminou: </w:t>
      </w:r>
      <w:r>
        <w:rPr>
          <w:rFonts w:ascii="Arial" w:hAnsi="Arial" w:cs="Arial"/>
          <w:kern w:val="0"/>
          <w:sz w:val="18"/>
          <w:szCs w:val="18"/>
        </w:rPr>
        <w:tab/>
        <w:t>47,04 m2</w:t>
      </w:r>
    </w:p>
    <w:p w14:paraId="5144CC51" w14:textId="77777777" w:rsidR="00004666" w:rsidRDefault="00004666" w:rsidP="00004666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Exponovaný obvod této podlahy: </w:t>
      </w:r>
      <w:r>
        <w:rPr>
          <w:rFonts w:ascii="Arial" w:hAnsi="Arial" w:cs="Arial"/>
          <w:kern w:val="0"/>
          <w:sz w:val="18"/>
          <w:szCs w:val="18"/>
        </w:rPr>
        <w:tab/>
        <w:t>8,40 m</w:t>
      </w:r>
    </w:p>
    <w:p w14:paraId="575F1C43" w14:textId="77777777" w:rsidR="00004666" w:rsidRDefault="00004666" w:rsidP="00004666">
      <w:pPr>
        <w:tabs>
          <w:tab w:val="left" w:pos="0"/>
          <w:tab w:val="left" w:pos="300"/>
          <w:tab w:val="left" w:pos="45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vlivu spodní vody </w:t>
      </w:r>
      <w:proofErr w:type="spellStart"/>
      <w:r>
        <w:rPr>
          <w:rFonts w:ascii="Arial" w:hAnsi="Arial" w:cs="Arial"/>
          <w:kern w:val="0"/>
          <w:sz w:val="18"/>
          <w:szCs w:val="18"/>
        </w:rPr>
        <w:t>Gw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76CC1233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DE322E5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konstrukce v kontaktu se zeminou: </w:t>
      </w:r>
      <w:r>
        <w:rPr>
          <w:rFonts w:ascii="Arial" w:hAnsi="Arial" w:cs="Arial"/>
          <w:kern w:val="0"/>
          <w:sz w:val="18"/>
          <w:szCs w:val="18"/>
        </w:rPr>
        <w:tab/>
        <w:t>podlaha na terénu</w:t>
      </w:r>
    </w:p>
    <w:p w14:paraId="5DBE621D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Tloušťka obvodové stěny: </w:t>
      </w:r>
      <w:r>
        <w:rPr>
          <w:rFonts w:ascii="Arial" w:hAnsi="Arial" w:cs="Arial"/>
          <w:kern w:val="0"/>
          <w:sz w:val="18"/>
          <w:szCs w:val="18"/>
        </w:rPr>
        <w:tab/>
        <w:t>0,38 m</w:t>
      </w:r>
    </w:p>
    <w:p w14:paraId="6BC6D1D7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56D271B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Název/typ podlahové konstrukce: </w:t>
      </w:r>
      <w:r>
        <w:rPr>
          <w:rFonts w:ascii="Arial" w:hAnsi="Arial" w:cs="Arial"/>
          <w:kern w:val="0"/>
          <w:sz w:val="18"/>
          <w:szCs w:val="18"/>
        </w:rPr>
        <w:tab/>
        <w:t>PDL ch. t.</w:t>
      </w:r>
    </w:p>
    <w:p w14:paraId="07821659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Požad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součinitel prostupu tepla UN,20: </w:t>
      </w:r>
      <w:r>
        <w:rPr>
          <w:rFonts w:ascii="Arial" w:hAnsi="Arial" w:cs="Arial"/>
          <w:kern w:val="0"/>
          <w:sz w:val="18"/>
          <w:szCs w:val="18"/>
        </w:rPr>
        <w:tab/>
        <w:t>0,450 W/(m2K)</w:t>
      </w:r>
    </w:p>
    <w:p w14:paraId="249FF826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Referenční součinitel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U,R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27FF9CE7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4330E41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Přídavná okrajová izolace: </w:t>
      </w:r>
      <w:r>
        <w:rPr>
          <w:rFonts w:ascii="Arial" w:hAnsi="Arial" w:cs="Arial"/>
          <w:kern w:val="0"/>
          <w:sz w:val="18"/>
          <w:szCs w:val="18"/>
        </w:rPr>
        <w:tab/>
        <w:t>není</w:t>
      </w:r>
    </w:p>
    <w:p w14:paraId="05B6A045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A2F2393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D749433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bez vlivu zeminy: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4C661B2E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 b: </w:t>
      </w:r>
      <w:r>
        <w:rPr>
          <w:rFonts w:ascii="Arial" w:hAnsi="Arial" w:cs="Arial"/>
          <w:kern w:val="0"/>
          <w:sz w:val="18"/>
          <w:szCs w:val="18"/>
        </w:rPr>
        <w:tab/>
        <w:t>0,40</w:t>
      </w:r>
    </w:p>
    <w:p w14:paraId="042D8576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165B9DC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Souč.prostupu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tepla s vlivem zeminy </w:t>
      </w:r>
      <w:proofErr w:type="spellStart"/>
      <w:r>
        <w:rPr>
          <w:rFonts w:ascii="Arial" w:hAnsi="Arial" w:cs="Arial"/>
          <w:kern w:val="0"/>
          <w:sz w:val="18"/>
          <w:szCs w:val="18"/>
        </w:rPr>
        <w:t>Ug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0,239 W/(m2K)</w:t>
      </w:r>
    </w:p>
    <w:p w14:paraId="16981D64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Ustálený měrný tok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11,246 W/K</w:t>
      </w:r>
    </w:p>
    <w:p w14:paraId="64AC5174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1BDBDF6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Tepelný odpor virtuální vrstvy zeminy: </w:t>
      </w:r>
      <w:r>
        <w:rPr>
          <w:rFonts w:ascii="Arial" w:hAnsi="Arial" w:cs="Arial"/>
          <w:kern w:val="0"/>
          <w:sz w:val="16"/>
          <w:szCs w:val="16"/>
        </w:rPr>
        <w:tab/>
        <w:t>2,27 m2K/W</w:t>
      </w:r>
    </w:p>
    <w:p w14:paraId="272D52A5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Teplota virtuální vrstvy zeminy: </w:t>
      </w:r>
      <w:r>
        <w:rPr>
          <w:rFonts w:ascii="Arial" w:hAnsi="Arial" w:cs="Arial"/>
          <w:kern w:val="0"/>
          <w:sz w:val="16"/>
          <w:szCs w:val="16"/>
        </w:rPr>
        <w:tab/>
        <w:t>od 5,9 do 12,8 °C</w:t>
      </w:r>
    </w:p>
    <w:p w14:paraId="10C85A56" w14:textId="77777777" w:rsidR="00004666" w:rsidRDefault="00004666" w:rsidP="00004666">
      <w:pPr>
        <w:tabs>
          <w:tab w:val="left" w:pos="0"/>
          <w:tab w:val="left" w:pos="300"/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13E5946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FF3CFEE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Ustálený měrný tok prostupem konstrukcemi v kontaktu se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11,246 W/K</w:t>
      </w:r>
    </w:p>
    <w:p w14:paraId="477CE741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Ustálený měrný tok prostupem příslušnými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0,941 W/K</w:t>
      </w:r>
    </w:p>
    <w:p w14:paraId="1DC083F4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ustálený měrný tepelný tok prostupem přes zeminu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12,187 W/K</w:t>
      </w:r>
    </w:p>
    <w:p w14:paraId="7D92EB39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0856E3C5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tok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Ht,g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(bez případné přirážky na vliv podlah. vytápění) se použije jen pro výpočet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</w:t>
      </w:r>
      <w:proofErr w:type="spellStart"/>
      <w:r>
        <w:rPr>
          <w:rFonts w:ascii="Arial" w:hAnsi="Arial" w:cs="Arial"/>
          <w:kern w:val="0"/>
          <w:sz w:val="14"/>
          <w:szCs w:val="14"/>
        </w:rPr>
        <w:t>souč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086CAC00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C0F2EA7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D7D8E69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Měrný tepelný tok prostupem nevytápěnými (či trvale jinak vytápěnými) prostory u zóny č. 2 </w:t>
      </w:r>
    </w:p>
    <w:p w14:paraId="54CD58DD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64D706E7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830A5FC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1.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6D5C74C2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STR in.</w:t>
      </w:r>
    </w:p>
    <w:p w14:paraId="0EF829DF" w14:textId="77777777" w:rsidR="00004666" w:rsidRDefault="00004666" w:rsidP="00004666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16AF8FF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FDF3630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75,12 m2</w:t>
      </w:r>
    </w:p>
    <w:p w14:paraId="112EAA54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0,800 W/(m2K)</w:t>
      </w:r>
    </w:p>
    <w:p w14:paraId="464918A7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7D43AB1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80764D4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3EB3D9FB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14BE382B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07D961F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29,447 W/K</w:t>
      </w:r>
    </w:p>
    <w:p w14:paraId="4CF50E8F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703C61FB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2.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5787D8D0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OS in.</w:t>
      </w:r>
    </w:p>
    <w:p w14:paraId="11957C81" w14:textId="77777777" w:rsidR="00004666" w:rsidRDefault="00004666" w:rsidP="00004666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ED62BA5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lastRenderedPageBreak/>
        <w:tab/>
      </w:r>
    </w:p>
    <w:p w14:paraId="6955170E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75,44 m2</w:t>
      </w:r>
    </w:p>
    <w:p w14:paraId="0062642F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0,800 W/(m2K)</w:t>
      </w:r>
    </w:p>
    <w:p w14:paraId="59AA085C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6B0F8E7B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EDA03D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1CD20C06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0,600 W/(m2K)</w:t>
      </w:r>
    </w:p>
    <w:p w14:paraId="41240F82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F73B317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29,572 W/K</w:t>
      </w:r>
    </w:p>
    <w:p w14:paraId="34AA2A0F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7F1C5DD5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  <w:t xml:space="preserve">3.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kce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 u </w:t>
      </w:r>
      <w:proofErr w:type="spellStart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>nevytáp</w:t>
      </w:r>
      <w:proofErr w:type="spellEnd"/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 xml:space="preserve">. prostoru </w:t>
      </w:r>
      <w:r>
        <w:rPr>
          <w:rFonts w:ascii="Arial" w:hAnsi="Arial" w:cs="Arial"/>
          <w:color w:val="4B7B8A"/>
          <w:kern w:val="0"/>
          <w:sz w:val="18"/>
          <w:szCs w:val="18"/>
          <w:u w:val="single"/>
        </w:rPr>
        <w:tab/>
      </w:r>
    </w:p>
    <w:p w14:paraId="7E48B327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6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konstrukce: </w:t>
      </w:r>
      <w:r>
        <w:rPr>
          <w:rFonts w:ascii="Arial" w:hAnsi="Arial" w:cs="Arial"/>
          <w:kern w:val="0"/>
          <w:sz w:val="18"/>
          <w:szCs w:val="18"/>
        </w:rPr>
        <w:tab/>
        <w:t>Dveře in.</w:t>
      </w:r>
    </w:p>
    <w:p w14:paraId="460DEC42" w14:textId="77777777" w:rsidR="00004666" w:rsidRDefault="00004666" w:rsidP="00004666">
      <w:pPr>
        <w:tabs>
          <w:tab w:val="left" w:pos="0"/>
          <w:tab w:val="left" w:pos="300"/>
          <w:tab w:val="left" w:pos="5200"/>
          <w:tab w:val="left" w:pos="60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F2D7B04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ED51688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konstrukce ve styku s nevytápěným prostorem: </w:t>
      </w:r>
      <w:r>
        <w:rPr>
          <w:rFonts w:ascii="Arial" w:hAnsi="Arial" w:cs="Arial"/>
          <w:kern w:val="0"/>
          <w:sz w:val="18"/>
          <w:szCs w:val="18"/>
        </w:rPr>
        <w:tab/>
        <w:t>9,46 m2</w:t>
      </w:r>
    </w:p>
    <w:p w14:paraId="3FCE1D39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této konstrukce: </w:t>
      </w:r>
      <w:r>
        <w:rPr>
          <w:rFonts w:ascii="Arial" w:hAnsi="Arial" w:cs="Arial"/>
          <w:kern w:val="0"/>
          <w:sz w:val="18"/>
          <w:szCs w:val="18"/>
        </w:rPr>
        <w:tab/>
        <w:t>2,207 W/(m2K)</w:t>
      </w:r>
    </w:p>
    <w:p w14:paraId="6143E7ED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Činitel teplotní redukce: </w:t>
      </w:r>
      <w:r>
        <w:rPr>
          <w:rFonts w:ascii="Arial" w:hAnsi="Arial" w:cs="Arial"/>
          <w:kern w:val="0"/>
          <w:sz w:val="18"/>
          <w:szCs w:val="18"/>
        </w:rPr>
        <w:tab/>
        <w:t>0,49</w:t>
      </w:r>
    </w:p>
    <w:p w14:paraId="05254F3C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35D6600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Požadovaná hodnota součinitele prostupu tepla </w:t>
      </w:r>
      <w:proofErr w:type="gramStart"/>
      <w:r>
        <w:rPr>
          <w:rFonts w:ascii="Arial" w:hAnsi="Arial" w:cs="Arial"/>
          <w:kern w:val="0"/>
          <w:sz w:val="18"/>
          <w:szCs w:val="18"/>
        </w:rPr>
        <w:t>U,N</w:t>
      </w:r>
      <w:proofErr w:type="gramEnd"/>
      <w:r>
        <w:rPr>
          <w:rFonts w:ascii="Arial" w:hAnsi="Arial" w:cs="Arial"/>
          <w:kern w:val="0"/>
          <w:sz w:val="18"/>
          <w:szCs w:val="18"/>
        </w:rPr>
        <w:t>,20</w:t>
      </w:r>
    </w:p>
    <w:p w14:paraId="311EC021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podle ČSN 730540-2 pro Tim=18-22 C: </w:t>
      </w:r>
      <w:r>
        <w:rPr>
          <w:rFonts w:ascii="Arial" w:hAnsi="Arial" w:cs="Arial"/>
          <w:kern w:val="0"/>
          <w:sz w:val="18"/>
          <w:szCs w:val="18"/>
        </w:rPr>
        <w:tab/>
        <w:t>3,500 W/(m2K)</w:t>
      </w:r>
    </w:p>
    <w:p w14:paraId="03BD7953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6E415A2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touto konstrukcí: </w:t>
      </w:r>
      <w:r>
        <w:rPr>
          <w:rFonts w:ascii="Arial" w:hAnsi="Arial" w:cs="Arial"/>
          <w:kern w:val="0"/>
          <w:sz w:val="18"/>
          <w:szCs w:val="18"/>
        </w:rPr>
        <w:tab/>
        <w:t>10,230 W/K</w:t>
      </w:r>
    </w:p>
    <w:p w14:paraId="471EAF55" w14:textId="77777777" w:rsidR="00004666" w:rsidRDefault="00004666" w:rsidP="00004666">
      <w:pPr>
        <w:tabs>
          <w:tab w:val="left" w:pos="0"/>
          <w:tab w:val="left" w:pos="300"/>
          <w:tab w:val="left" w:pos="5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</w:rPr>
      </w:pPr>
      <w:r>
        <w:rPr>
          <w:rFonts w:ascii="Arial" w:hAnsi="Arial" w:cs="Arial"/>
          <w:kern w:val="0"/>
          <w:sz w:val="12"/>
          <w:szCs w:val="12"/>
        </w:rPr>
        <w:tab/>
      </w:r>
    </w:p>
    <w:p w14:paraId="7F3934A7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0A5F6A2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konstrukcemi ve styku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69,249 W/K</w:t>
      </w:r>
    </w:p>
    <w:p w14:paraId="09F38A62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příslušnými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,tj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3,200 W/K</w:t>
      </w:r>
    </w:p>
    <w:p w14:paraId="5F1089CC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prostupem přes nevytápěné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  <w:u w:val="single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150,298 W/K</w:t>
      </w:r>
    </w:p>
    <w:p w14:paraId="188339CB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7D4CDCAF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Měrný tepelný tok prostupem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Ht,u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se použije jen pro výpočet průměrného součinitele prostupu tepla budovy </w:t>
      </w:r>
      <w:proofErr w:type="spellStart"/>
      <w:r>
        <w:rPr>
          <w:rFonts w:ascii="Arial" w:hAnsi="Arial" w:cs="Arial"/>
          <w:kern w:val="0"/>
          <w:sz w:val="14"/>
          <w:szCs w:val="14"/>
        </w:rPr>
        <w:t>Uem</w:t>
      </w:r>
      <w:proofErr w:type="spellEnd"/>
      <w:r>
        <w:rPr>
          <w:rFonts w:ascii="Arial" w:hAnsi="Arial" w:cs="Arial"/>
          <w:kern w:val="0"/>
          <w:sz w:val="14"/>
          <w:szCs w:val="14"/>
        </w:rPr>
        <w:t>.</w:t>
      </w:r>
    </w:p>
    <w:p w14:paraId="08BB31C5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071005A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A272F7F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Měrný tepelný tok větráním zóny č. 2</w:t>
      </w:r>
    </w:p>
    <w:p w14:paraId="2C55FAD2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79842267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D28BAA2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vzduchu v zóně: </w:t>
      </w:r>
      <w:r>
        <w:rPr>
          <w:rFonts w:ascii="Arial" w:hAnsi="Arial" w:cs="Arial"/>
          <w:kern w:val="0"/>
          <w:sz w:val="18"/>
          <w:szCs w:val="18"/>
        </w:rPr>
        <w:tab/>
        <w:t>896,16 m3</w:t>
      </w:r>
    </w:p>
    <w:p w14:paraId="7E8CC45F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Podíl vzduchu z objemu zóny: </w:t>
      </w:r>
      <w:r>
        <w:rPr>
          <w:rFonts w:ascii="Arial" w:hAnsi="Arial" w:cs="Arial"/>
          <w:kern w:val="0"/>
          <w:sz w:val="18"/>
          <w:szCs w:val="18"/>
        </w:rPr>
        <w:tab/>
        <w:t>80,0 %</w:t>
      </w:r>
    </w:p>
    <w:p w14:paraId="79566373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2322532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výměny n50 při </w:t>
      </w:r>
      <w:proofErr w:type="spellStart"/>
      <w:r>
        <w:rPr>
          <w:rFonts w:ascii="Arial" w:hAnsi="Arial" w:cs="Arial"/>
          <w:kern w:val="0"/>
          <w:sz w:val="18"/>
          <w:szCs w:val="18"/>
        </w:rPr>
        <w:t>dP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=50 Pa: </w:t>
      </w:r>
      <w:r>
        <w:rPr>
          <w:rFonts w:ascii="Arial" w:hAnsi="Arial" w:cs="Arial"/>
          <w:kern w:val="0"/>
          <w:sz w:val="18"/>
          <w:szCs w:val="18"/>
        </w:rPr>
        <w:tab/>
        <w:t>1,50 1/h</w:t>
      </w:r>
    </w:p>
    <w:p w14:paraId="58C9B0BA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Možnost příčného provětrávání: </w:t>
      </w:r>
      <w:r>
        <w:rPr>
          <w:rFonts w:ascii="Arial" w:hAnsi="Arial" w:cs="Arial"/>
          <w:kern w:val="0"/>
          <w:sz w:val="18"/>
          <w:szCs w:val="18"/>
        </w:rPr>
        <w:tab/>
        <w:t>ano</w:t>
      </w:r>
    </w:p>
    <w:p w14:paraId="4C8DA6F0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14A2E16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větrání zóny: </w:t>
      </w:r>
      <w:r>
        <w:rPr>
          <w:rFonts w:ascii="Arial" w:hAnsi="Arial" w:cs="Arial"/>
          <w:kern w:val="0"/>
          <w:sz w:val="18"/>
          <w:szCs w:val="18"/>
        </w:rPr>
        <w:tab/>
        <w:t>přirozené</w:t>
      </w:r>
    </w:p>
    <w:p w14:paraId="45D6E738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Intenzita přirozeného větrání: </w:t>
      </w:r>
      <w:r>
        <w:rPr>
          <w:rFonts w:ascii="Arial" w:hAnsi="Arial" w:cs="Arial"/>
          <w:kern w:val="0"/>
          <w:sz w:val="18"/>
          <w:szCs w:val="18"/>
        </w:rPr>
        <w:tab/>
        <w:t>0,10 1/h (průměrná roční hodnota)</w:t>
      </w:r>
    </w:p>
    <w:p w14:paraId="60713877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účinnost ZZT pro určení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Hv,arg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0,0 % (jen v režimu vytápění)</w:t>
      </w:r>
    </w:p>
    <w:p w14:paraId="7290275C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1F42F779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Zvýšené noční větrání: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671CAAF5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1D75637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D135452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referenční tlak v zóně stanovený podle EN ISO 16798-7: </w:t>
      </w:r>
      <w:r>
        <w:rPr>
          <w:rFonts w:ascii="Arial" w:hAnsi="Arial" w:cs="Arial"/>
          <w:kern w:val="0"/>
          <w:sz w:val="18"/>
          <w:szCs w:val="18"/>
        </w:rPr>
        <w:tab/>
        <w:t>-1,6 Pa</w:t>
      </w:r>
    </w:p>
    <w:p w14:paraId="7996AD8B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přes netěsnosti v obálce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Hv,lea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22,814 W/K</w:t>
      </w:r>
    </w:p>
    <w:p w14:paraId="248CB2F2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přirozeným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Hv,arg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30,111 W/K</w:t>
      </w:r>
    </w:p>
    <w:p w14:paraId="44B9B4B9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větráním do zóny z nevytápěných prostorů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Hv,ztu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2356E9A3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tok nuceným větráním do zóny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Hv,sup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0,000 W/K</w:t>
      </w:r>
    </w:p>
    <w:p w14:paraId="584DD02E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3C3856DE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Průměrná roční hodnota celkového měrného toku větráním </w:t>
      </w:r>
      <w:proofErr w:type="spellStart"/>
      <w:r>
        <w:rPr>
          <w:rFonts w:ascii="Arial" w:hAnsi="Arial" w:cs="Arial"/>
          <w:kern w:val="0"/>
          <w:sz w:val="18"/>
          <w:szCs w:val="18"/>
          <w:u w:val="single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52,925 W/K</w:t>
      </w:r>
    </w:p>
    <w:p w14:paraId="58695A8A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5CC33C71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Roční průměrný měrný tok větráním je zde uveden pouze </w:t>
      </w:r>
      <w:proofErr w:type="gramStart"/>
      <w:r>
        <w:rPr>
          <w:rFonts w:ascii="Arial" w:hAnsi="Arial" w:cs="Arial"/>
          <w:kern w:val="0"/>
          <w:sz w:val="14"/>
          <w:szCs w:val="14"/>
        </w:rPr>
        <w:t>informativně - ve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výpočtu se dále nepoužívá.</w:t>
      </w:r>
    </w:p>
    <w:p w14:paraId="48F2B2DC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1C48CC6" w14:textId="77777777" w:rsidR="00004666" w:rsidRDefault="00004666" w:rsidP="00004666">
      <w:pPr>
        <w:tabs>
          <w:tab w:val="left" w:pos="0"/>
          <w:tab w:val="left" w:pos="300"/>
          <w:tab w:val="left" w:pos="6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C593C28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 xml:space="preserve">Solární vlastnosti stavebních konstrukcí v obálce zóny č. 2: </w:t>
      </w:r>
    </w:p>
    <w:p w14:paraId="56659529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  <w:r>
        <w:rPr>
          <w:rFonts w:ascii="Arial" w:hAnsi="Arial" w:cs="Arial"/>
          <w:b/>
          <w:bCs/>
          <w:kern w:val="0"/>
          <w:sz w:val="2"/>
          <w:szCs w:val="2"/>
          <w:highlight w:val="darkCyan"/>
        </w:rPr>
        <w:tab/>
      </w:r>
    </w:p>
    <w:p w14:paraId="12181C71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4207C6A9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F5D104B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šířka lokality budovy: </w:t>
      </w:r>
      <w:r>
        <w:rPr>
          <w:rFonts w:ascii="Arial" w:hAnsi="Arial" w:cs="Arial"/>
          <w:kern w:val="0"/>
          <w:sz w:val="18"/>
          <w:szCs w:val="18"/>
        </w:rPr>
        <w:tab/>
        <w:t>49,7 ° severní šířky</w:t>
      </w:r>
    </w:p>
    <w:p w14:paraId="7046F159" w14:textId="77777777" w:rsidR="00004666" w:rsidRDefault="00004666" w:rsidP="00004666">
      <w:pPr>
        <w:tabs>
          <w:tab w:val="left" w:pos="0"/>
          <w:tab w:val="left" w:pos="300"/>
          <w:tab w:val="left" w:pos="3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Zeměpisná délka lokality budovy: </w:t>
      </w:r>
      <w:r>
        <w:rPr>
          <w:rFonts w:ascii="Arial" w:hAnsi="Arial" w:cs="Arial"/>
          <w:kern w:val="0"/>
          <w:sz w:val="18"/>
          <w:szCs w:val="18"/>
        </w:rPr>
        <w:tab/>
        <w:t>15,3 ° východní délky</w:t>
      </w:r>
    </w:p>
    <w:p w14:paraId="6CA5D6F2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133E63F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Markýza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Levá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Pravá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stěna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</w:t>
      </w:r>
    </w:p>
    <w:p w14:paraId="2F14BAC1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6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F,ov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 x 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F,fin</w:t>
      </w:r>
      <w:proofErr w:type="spellEnd"/>
      <w:proofErr w:type="gramEnd"/>
    </w:p>
    <w:p w14:paraId="494D5CF9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37F494A6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0,60 x 0,00 m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3CF77620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0,60 x 0,00 m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7C7B90F3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2B74A6A0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1,40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352914C7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0,20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1,00 m </w:t>
      </w:r>
      <w:r>
        <w:rPr>
          <w:rFonts w:ascii="Arial" w:hAnsi="Arial" w:cs="Arial"/>
          <w:kern w:val="0"/>
          <w:sz w:val="18"/>
          <w:szCs w:val="18"/>
        </w:rPr>
        <w:tab/>
        <w:t xml:space="preserve">1,20 x 0,10 m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výpoč</w:t>
      </w:r>
      <w:proofErr w:type="spellEnd"/>
      <w:r>
        <w:rPr>
          <w:rFonts w:ascii="Arial" w:hAnsi="Arial" w:cs="Arial"/>
          <w:kern w:val="0"/>
          <w:sz w:val="18"/>
          <w:szCs w:val="18"/>
        </w:rPr>
        <w:t>.</w:t>
      </w:r>
    </w:p>
    <w:p w14:paraId="040EE92B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4B13C60D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0A1B9BD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675F5968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4FF5CB23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237EEE2F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7844D33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09928C5A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>1,000</w:t>
      </w:r>
    </w:p>
    <w:p w14:paraId="561EFE9C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6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7E1A7D10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93CB936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lastRenderedPageBreak/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Okolí /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Horiz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Celkový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Způsob stanovení</w:t>
      </w:r>
    </w:p>
    <w:p w14:paraId="099A23C3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200"/>
          <w:tab w:val="left" w:pos="4900"/>
          <w:tab w:val="left" w:pos="5800"/>
          <w:tab w:val="left" w:pos="6300"/>
          <w:tab w:val="left" w:pos="7000"/>
          <w:tab w:val="left" w:pos="7700"/>
          <w:tab w:val="left" w:pos="8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výplně otvoru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Orientace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 x B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F,hor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činitel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Fsh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celk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činitele stínění</w:t>
      </w:r>
    </w:p>
    <w:p w14:paraId="795AACD4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26A53BAD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2BEF1CAA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0F2B5DCF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DBA7C95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464A2450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výpočet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příloha F v EN ISO 52016-1</w:t>
      </w:r>
    </w:p>
    <w:p w14:paraId="255FF625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J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D729E30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Z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612B92D8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5FAD489A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5C71783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11DDAEB8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S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084902E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V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789BE530" w14:textId="77777777" w:rsidR="00004666" w:rsidRDefault="00004666" w:rsidP="00004666">
      <w:pPr>
        <w:tabs>
          <w:tab w:val="left" w:pos="0"/>
          <w:tab w:val="left" w:pos="300"/>
          <w:tab w:val="left" w:pos="3500"/>
          <w:tab w:val="left" w:pos="4200"/>
          <w:tab w:val="left" w:pos="4850"/>
          <w:tab w:val="left" w:pos="5900"/>
          <w:tab w:val="left" w:pos="6250"/>
          <w:tab w:val="left" w:pos="7000"/>
          <w:tab w:val="left" w:pos="765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H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6"/>
          <w:szCs w:val="16"/>
        </w:rPr>
        <w:t>přímé zadání uživatelem</w:t>
      </w:r>
    </w:p>
    <w:p w14:paraId="0FB45049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378CA7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F,ov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markýzou,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levou boční stěnou/žebrem (při pohledu</w:t>
      </w:r>
    </w:p>
    <w:p w14:paraId="1BFC6883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zevnitř),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pravou boční stěnou,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F,fin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souhrnný korekční činitel stínění bočními stěnami,</w:t>
      </w:r>
    </w:p>
    <w:p w14:paraId="3D423A4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F,hor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korekční činitel stínění horizontem (okolím budovy), D je přesah markýzy či boční stěny před rovinu okna, L je</w:t>
      </w:r>
    </w:p>
    <w:p w14:paraId="30C2F469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markýzy či boční stěny od okraje okna, H je převýšení stínící budovy oproti spodnímu líci okna a B je</w:t>
      </w:r>
    </w:p>
    <w:p w14:paraId="42273D95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vzdálenost stínící budovy od roviny okna.</w:t>
      </w:r>
    </w:p>
    <w:p w14:paraId="7672440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14:paraId="18A7FA7D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F414754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4400"/>
          <w:tab w:val="left" w:pos="5200"/>
          <w:tab w:val="left" w:pos="5800"/>
          <w:tab w:val="left" w:pos="6400"/>
          <w:tab w:val="left" w:pos="71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konstrukce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g/alfa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Fgl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Clona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Pozice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/Tau 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Orientace</w:t>
      </w:r>
    </w:p>
    <w:p w14:paraId="065A4B05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50FCA8B3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ano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0,20 </w:t>
      </w:r>
      <w:r>
        <w:rPr>
          <w:rFonts w:ascii="Arial" w:hAnsi="Arial" w:cs="Arial"/>
          <w:kern w:val="0"/>
          <w:sz w:val="12"/>
          <w:szCs w:val="12"/>
        </w:rPr>
        <w:t>(</w:t>
      </w:r>
      <w:proofErr w:type="spellStart"/>
      <w:r>
        <w:rPr>
          <w:rFonts w:ascii="Arial" w:hAnsi="Arial" w:cs="Arial"/>
          <w:kern w:val="0"/>
          <w:sz w:val="12"/>
          <w:szCs w:val="12"/>
        </w:rPr>
        <w:t>Fc</w:t>
      </w:r>
      <w:proofErr w:type="spellEnd"/>
      <w:r>
        <w:rPr>
          <w:rFonts w:ascii="Arial" w:hAnsi="Arial" w:cs="Arial"/>
          <w:kern w:val="0"/>
          <w:sz w:val="12"/>
          <w:szCs w:val="12"/>
        </w:rPr>
        <w:t xml:space="preserve">)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07E0C97A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manuální ovládání, provoz dle EN ISO 52016-1</w:t>
      </w:r>
    </w:p>
    <w:p w14:paraId="559DF6C1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5,20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2810351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10D25BB3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17,28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7114A469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0,50 </w:t>
      </w:r>
      <w:r>
        <w:rPr>
          <w:rFonts w:ascii="Arial" w:hAnsi="Arial" w:cs="Arial"/>
          <w:kern w:val="0"/>
          <w:sz w:val="18"/>
          <w:szCs w:val="18"/>
        </w:rPr>
        <w:tab/>
        <w:t xml:space="preserve">0,70 </w:t>
      </w:r>
      <w:r>
        <w:rPr>
          <w:rFonts w:ascii="Arial" w:hAnsi="Arial" w:cs="Arial"/>
          <w:kern w:val="0"/>
          <w:sz w:val="18"/>
          <w:szCs w:val="18"/>
        </w:rPr>
        <w:tab/>
        <w:t xml:space="preserve"> ne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3FF44DC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20,00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J (90°)</w:t>
      </w:r>
    </w:p>
    <w:p w14:paraId="1A597C7A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31,80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Z (90°)</w:t>
      </w:r>
    </w:p>
    <w:p w14:paraId="76092756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18,50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58371855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11,76 </w:t>
      </w:r>
      <w:r>
        <w:rPr>
          <w:rFonts w:ascii="Arial" w:hAnsi="Arial" w:cs="Arial"/>
          <w:kern w:val="0"/>
          <w:sz w:val="18"/>
          <w:szCs w:val="18"/>
        </w:rPr>
        <w:tab/>
        <w:t xml:space="preserve">0,00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54AD6C17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80,36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1C1887D3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27,68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S (90°)</w:t>
      </w:r>
    </w:p>
    <w:p w14:paraId="741F587B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6,36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V (90°)</w:t>
      </w:r>
    </w:p>
    <w:p w14:paraId="719254AD" w14:textId="77777777" w:rsidR="00004666" w:rsidRDefault="00004666" w:rsidP="00004666">
      <w:pPr>
        <w:tabs>
          <w:tab w:val="left" w:pos="0"/>
          <w:tab w:val="left" w:pos="300"/>
          <w:tab w:val="left" w:pos="3400"/>
          <w:tab w:val="left" w:pos="4500"/>
          <w:tab w:val="left" w:pos="5250"/>
          <w:tab w:val="left" w:pos="5870"/>
          <w:tab w:val="left" w:pos="6450"/>
          <w:tab w:val="left" w:pos="7280"/>
          <w:tab w:val="left" w:pos="81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73,02 </w:t>
      </w:r>
      <w:r>
        <w:rPr>
          <w:rFonts w:ascii="Arial" w:hAnsi="Arial" w:cs="Arial"/>
          <w:kern w:val="0"/>
          <w:sz w:val="18"/>
          <w:szCs w:val="18"/>
        </w:rPr>
        <w:tab/>
        <w:t xml:space="preserve">0,60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 </w:t>
      </w:r>
      <w:r>
        <w:rPr>
          <w:rFonts w:ascii="Arial" w:hAnsi="Arial" w:cs="Arial"/>
          <w:kern w:val="0"/>
          <w:sz w:val="18"/>
          <w:szCs w:val="18"/>
        </w:rPr>
        <w:tab/>
        <w:t>H (0°)</w:t>
      </w:r>
    </w:p>
    <w:p w14:paraId="15C76391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D4368C0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  <w:t>g je propustnost slunečního záření zasklení v průsvitných konstrukcích; alfa je pohltivost slunečního záření vnějšího</w:t>
      </w:r>
    </w:p>
    <w:p w14:paraId="3E1654A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povrchu neprůsvitných konstrukcí; </w:t>
      </w:r>
      <w:proofErr w:type="spellStart"/>
      <w:r>
        <w:rPr>
          <w:rFonts w:ascii="Arial" w:hAnsi="Arial" w:cs="Arial"/>
          <w:kern w:val="0"/>
          <w:sz w:val="14"/>
          <w:szCs w:val="14"/>
        </w:rPr>
        <w:t>Fgl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zasklení (podíl plochy zasklení k celkové ploše okna);</w:t>
      </w:r>
    </w:p>
    <w:p w14:paraId="79B99E3E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Pozice označuje umístění pohyblivé clony (exteriér, interiér, mezi zasklením); </w:t>
      </w:r>
      <w:proofErr w:type="spellStart"/>
      <w:r>
        <w:rPr>
          <w:rFonts w:ascii="Arial" w:hAnsi="Arial" w:cs="Arial"/>
          <w:kern w:val="0"/>
          <w:sz w:val="14"/>
          <w:szCs w:val="14"/>
        </w:rPr>
        <w:t>Fc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korekční činitel clonění</w:t>
      </w:r>
    </w:p>
    <w:p w14:paraId="60F8B71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pohyblivými clonami (při zjednodušeném zadání) a Tau je solární propustnost pohyblivé clony (při detailním zadání).</w:t>
      </w:r>
    </w:p>
    <w:p w14:paraId="4094F640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DB7C99F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EBEA07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721EEEE9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27C06040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PŘEHLEDNÉ VÝSLEDKY VÝPOČTU PRO JEDNOTLIVÉ ZÓNY: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1A39379E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20175D00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3B57901C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VÝSLEDKY VÝPOČTU PRO ZÓNU Č. 1: </w:t>
      </w:r>
    </w:p>
    <w:p w14:paraId="2940441C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2181BA05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</w:p>
    <w:p w14:paraId="08CA0F1D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byty</w:t>
      </w:r>
      <w:proofErr w:type="gramEnd"/>
    </w:p>
    <w:p w14:paraId="4AB26EFA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A584370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Převažující návrhová vnitřní teplota: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C </w:t>
      </w:r>
      <w:r>
        <w:rPr>
          <w:rFonts w:ascii="Arial" w:hAnsi="Arial" w:cs="Arial"/>
          <w:kern w:val="0"/>
          <w:sz w:val="18"/>
          <w:szCs w:val="18"/>
        </w:rPr>
        <w:tab/>
        <w:t>(pro stanovení požadavků na konstrukce a obálku)</w:t>
      </w:r>
    </w:p>
    <w:p w14:paraId="671FF8A0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0920344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0C942C2F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Vzduch je zvlhčován / odvlhčován: </w:t>
      </w:r>
      <w:r>
        <w:rPr>
          <w:rFonts w:ascii="Arial" w:hAnsi="Arial" w:cs="Arial"/>
          <w:kern w:val="0"/>
          <w:sz w:val="18"/>
          <w:szCs w:val="18"/>
        </w:rPr>
        <w:tab/>
        <w:t>ne / ne</w:t>
      </w:r>
    </w:p>
    <w:p w14:paraId="2B6FD0CE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7BAA3E7B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vnitřní teplota pro vytápění: </w:t>
      </w:r>
      <w:r>
        <w:rPr>
          <w:rFonts w:ascii="Arial" w:hAnsi="Arial" w:cs="Arial"/>
          <w:kern w:val="0"/>
          <w:sz w:val="18"/>
          <w:szCs w:val="18"/>
        </w:rPr>
        <w:tab/>
        <w:t xml:space="preserve">20,0 °C </w:t>
      </w:r>
      <w:r>
        <w:rPr>
          <w:rFonts w:ascii="Arial" w:hAnsi="Arial" w:cs="Arial"/>
          <w:kern w:val="0"/>
          <w:sz w:val="18"/>
          <w:szCs w:val="18"/>
        </w:rPr>
        <w:tab/>
        <w:t>(pro výpočet dodané energie na vytápění)</w:t>
      </w:r>
    </w:p>
    <w:p w14:paraId="4D2BF81B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2ADA14BA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B59F326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zisky z technických zařízení: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14D1A889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4A3B5E4B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tepelný tok větráním </w:t>
      </w:r>
      <w:proofErr w:type="spellStart"/>
      <w:r>
        <w:rPr>
          <w:rFonts w:ascii="Arial" w:hAnsi="Arial" w:cs="Arial"/>
          <w:kern w:val="0"/>
          <w:sz w:val="18"/>
          <w:szCs w:val="18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453,281 W/K</w:t>
      </w:r>
    </w:p>
    <w:p w14:paraId="629D4ADF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1712,777 W/K</w:t>
      </w:r>
    </w:p>
    <w:p w14:paraId="474E2EDE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ustálený tepelný tok konstrukcemi v kontaktu se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-----</w:t>
      </w:r>
    </w:p>
    <w:p w14:paraId="1D68DD08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prostupem konstrukcemi v kontaktu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112,323 W/K</w:t>
      </w:r>
    </w:p>
    <w:p w14:paraId="5AF44256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117,468 W/K</w:t>
      </w:r>
    </w:p>
    <w:p w14:paraId="67A1D38D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Výsledný měrný tepelný tok H v zóně č. 1: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2395,849 W/K</w:t>
      </w:r>
    </w:p>
    <w:p w14:paraId="463DC128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4A27FBD0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AF4440F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Potřeba tepla na vytápění po měsících</w:t>
      </w:r>
    </w:p>
    <w:p w14:paraId="07E3EA11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4D972FF8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lastRenderedPageBreak/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,vt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,inf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Q,int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Q,tec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Q,sol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,nd</w:t>
      </w:r>
      <w:proofErr w:type="spellEnd"/>
    </w:p>
    <w:p w14:paraId="3C1813DC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02BEC5CD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30,380 </w:t>
      </w:r>
      <w:r>
        <w:rPr>
          <w:rFonts w:ascii="Arial" w:hAnsi="Arial" w:cs="Arial"/>
          <w:kern w:val="0"/>
          <w:sz w:val="18"/>
          <w:szCs w:val="18"/>
        </w:rPr>
        <w:tab/>
        <w:t xml:space="preserve">6,234 </w:t>
      </w:r>
      <w:r>
        <w:rPr>
          <w:rFonts w:ascii="Arial" w:hAnsi="Arial" w:cs="Arial"/>
          <w:kern w:val="0"/>
          <w:sz w:val="18"/>
          <w:szCs w:val="18"/>
        </w:rPr>
        <w:tab/>
        <w:t xml:space="preserve">1,019 </w:t>
      </w:r>
      <w:r>
        <w:rPr>
          <w:rFonts w:ascii="Arial" w:hAnsi="Arial" w:cs="Arial"/>
          <w:kern w:val="0"/>
          <w:sz w:val="18"/>
          <w:szCs w:val="18"/>
        </w:rPr>
        <w:tab/>
        <w:t xml:space="preserve">2,082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0,416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35,135</w:t>
      </w:r>
    </w:p>
    <w:p w14:paraId="6BB70C02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25,455 </w:t>
      </w:r>
      <w:r>
        <w:rPr>
          <w:rFonts w:ascii="Arial" w:hAnsi="Arial" w:cs="Arial"/>
          <w:kern w:val="0"/>
          <w:sz w:val="18"/>
          <w:szCs w:val="18"/>
        </w:rPr>
        <w:tab/>
        <w:t xml:space="preserve">5,224 </w:t>
      </w:r>
      <w:r>
        <w:rPr>
          <w:rFonts w:ascii="Arial" w:hAnsi="Arial" w:cs="Arial"/>
          <w:kern w:val="0"/>
          <w:sz w:val="18"/>
          <w:szCs w:val="18"/>
        </w:rPr>
        <w:tab/>
        <w:t xml:space="preserve">0,834 </w:t>
      </w:r>
      <w:r>
        <w:rPr>
          <w:rFonts w:ascii="Arial" w:hAnsi="Arial" w:cs="Arial"/>
          <w:kern w:val="0"/>
          <w:sz w:val="18"/>
          <w:szCs w:val="18"/>
        </w:rPr>
        <w:tab/>
        <w:t xml:space="preserve">1,470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0,937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29,106</w:t>
      </w:r>
    </w:p>
    <w:p w14:paraId="68548DF4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23,948 </w:t>
      </w:r>
      <w:r>
        <w:rPr>
          <w:rFonts w:ascii="Arial" w:hAnsi="Arial" w:cs="Arial"/>
          <w:kern w:val="0"/>
          <w:sz w:val="18"/>
          <w:szCs w:val="18"/>
        </w:rPr>
        <w:tab/>
        <w:t xml:space="preserve">4,914 </w:t>
      </w:r>
      <w:r>
        <w:rPr>
          <w:rFonts w:ascii="Arial" w:hAnsi="Arial" w:cs="Arial"/>
          <w:kern w:val="0"/>
          <w:sz w:val="18"/>
          <w:szCs w:val="18"/>
        </w:rPr>
        <w:tab/>
        <w:t xml:space="preserve">0,748 </w:t>
      </w:r>
      <w:r>
        <w:rPr>
          <w:rFonts w:ascii="Arial" w:hAnsi="Arial" w:cs="Arial"/>
          <w:kern w:val="0"/>
          <w:sz w:val="18"/>
          <w:szCs w:val="18"/>
        </w:rPr>
        <w:tab/>
        <w:t xml:space="preserve">2,182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1,971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25,458</w:t>
      </w:r>
    </w:p>
    <w:p w14:paraId="0ED6C9B2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13,679 </w:t>
      </w:r>
      <w:r>
        <w:rPr>
          <w:rFonts w:ascii="Arial" w:hAnsi="Arial" w:cs="Arial"/>
          <w:kern w:val="0"/>
          <w:sz w:val="18"/>
          <w:szCs w:val="18"/>
        </w:rPr>
        <w:tab/>
        <w:t xml:space="preserve">2,807 </w:t>
      </w:r>
      <w:r>
        <w:rPr>
          <w:rFonts w:ascii="Arial" w:hAnsi="Arial" w:cs="Arial"/>
          <w:kern w:val="0"/>
          <w:sz w:val="18"/>
          <w:szCs w:val="18"/>
        </w:rPr>
        <w:tab/>
        <w:t xml:space="preserve">0,377 </w:t>
      </w:r>
      <w:r>
        <w:rPr>
          <w:rFonts w:ascii="Arial" w:hAnsi="Arial" w:cs="Arial"/>
          <w:kern w:val="0"/>
          <w:sz w:val="18"/>
          <w:szCs w:val="18"/>
        </w:rPr>
        <w:tab/>
        <w:t xml:space="preserve">2,384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3,355 </w:t>
      </w:r>
      <w:r>
        <w:rPr>
          <w:rFonts w:ascii="Arial" w:hAnsi="Arial" w:cs="Arial"/>
          <w:kern w:val="0"/>
          <w:sz w:val="18"/>
          <w:szCs w:val="18"/>
        </w:rPr>
        <w:tab/>
        <w:t xml:space="preserve"> 75.1 </w:t>
      </w:r>
      <w:r>
        <w:rPr>
          <w:rFonts w:ascii="Arial" w:hAnsi="Arial" w:cs="Arial"/>
          <w:kern w:val="0"/>
          <w:sz w:val="18"/>
          <w:szCs w:val="18"/>
        </w:rPr>
        <w:tab/>
        <w:t>11,124</w:t>
      </w:r>
    </w:p>
    <w:p w14:paraId="61047566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8,831 </w:t>
      </w:r>
      <w:r>
        <w:rPr>
          <w:rFonts w:ascii="Arial" w:hAnsi="Arial" w:cs="Arial"/>
          <w:kern w:val="0"/>
          <w:sz w:val="18"/>
          <w:szCs w:val="18"/>
        </w:rPr>
        <w:tab/>
        <w:t xml:space="preserve">1,812 </w:t>
      </w:r>
      <w:r>
        <w:rPr>
          <w:rFonts w:ascii="Arial" w:hAnsi="Arial" w:cs="Arial"/>
          <w:kern w:val="0"/>
          <w:sz w:val="18"/>
          <w:szCs w:val="18"/>
        </w:rPr>
        <w:tab/>
        <w:t xml:space="preserve">0,225 </w:t>
      </w:r>
      <w:r>
        <w:rPr>
          <w:rFonts w:ascii="Arial" w:hAnsi="Arial" w:cs="Arial"/>
          <w:kern w:val="0"/>
          <w:sz w:val="18"/>
          <w:szCs w:val="18"/>
        </w:rPr>
        <w:tab/>
        <w:t xml:space="preserve">2,763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4,003 </w:t>
      </w:r>
      <w:r>
        <w:rPr>
          <w:rFonts w:ascii="Arial" w:hAnsi="Arial" w:cs="Arial"/>
          <w:kern w:val="0"/>
          <w:sz w:val="18"/>
          <w:szCs w:val="18"/>
        </w:rPr>
        <w:tab/>
        <w:t xml:space="preserve"> 35.6 </w:t>
      </w:r>
      <w:r>
        <w:rPr>
          <w:rFonts w:ascii="Arial" w:hAnsi="Arial" w:cs="Arial"/>
          <w:kern w:val="0"/>
          <w:sz w:val="18"/>
          <w:szCs w:val="18"/>
        </w:rPr>
        <w:tab/>
        <w:t>4,101</w:t>
      </w:r>
    </w:p>
    <w:p w14:paraId="0318ABB1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3,595 </w:t>
      </w:r>
      <w:r>
        <w:rPr>
          <w:rFonts w:ascii="Arial" w:hAnsi="Arial" w:cs="Arial"/>
          <w:kern w:val="0"/>
          <w:sz w:val="18"/>
          <w:szCs w:val="18"/>
        </w:rPr>
        <w:tab/>
        <w:t xml:space="preserve">0,738 </w:t>
      </w:r>
      <w:r>
        <w:rPr>
          <w:rFonts w:ascii="Arial" w:hAnsi="Arial" w:cs="Arial"/>
          <w:kern w:val="0"/>
          <w:sz w:val="18"/>
          <w:szCs w:val="18"/>
        </w:rPr>
        <w:tab/>
        <w:t xml:space="preserve">0,084 </w:t>
      </w:r>
      <w:r>
        <w:rPr>
          <w:rFonts w:ascii="Arial" w:hAnsi="Arial" w:cs="Arial"/>
          <w:kern w:val="0"/>
          <w:sz w:val="18"/>
          <w:szCs w:val="18"/>
        </w:rPr>
        <w:tab/>
        <w:t xml:space="preserve">1,490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2,855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0,071</w:t>
      </w:r>
    </w:p>
    <w:p w14:paraId="647F4C69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2A3514F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4E73032A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7,776 </w:t>
      </w:r>
      <w:r>
        <w:rPr>
          <w:rFonts w:ascii="Arial" w:hAnsi="Arial" w:cs="Arial"/>
          <w:kern w:val="0"/>
          <w:sz w:val="18"/>
          <w:szCs w:val="18"/>
        </w:rPr>
        <w:tab/>
        <w:t xml:space="preserve">1,596 </w:t>
      </w:r>
      <w:r>
        <w:rPr>
          <w:rFonts w:ascii="Arial" w:hAnsi="Arial" w:cs="Arial"/>
          <w:kern w:val="0"/>
          <w:sz w:val="18"/>
          <w:szCs w:val="18"/>
        </w:rPr>
        <w:tab/>
        <w:t xml:space="preserve">0,196 </w:t>
      </w:r>
      <w:r>
        <w:rPr>
          <w:rFonts w:ascii="Arial" w:hAnsi="Arial" w:cs="Arial"/>
          <w:kern w:val="0"/>
          <w:sz w:val="18"/>
          <w:szCs w:val="18"/>
        </w:rPr>
        <w:tab/>
        <w:t xml:space="preserve">2,782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3,811 </w:t>
      </w:r>
      <w:r>
        <w:rPr>
          <w:rFonts w:ascii="Arial" w:hAnsi="Arial" w:cs="Arial"/>
          <w:kern w:val="0"/>
          <w:sz w:val="18"/>
          <w:szCs w:val="18"/>
        </w:rPr>
        <w:tab/>
        <w:t xml:space="preserve"> 26.3 </w:t>
      </w:r>
      <w:r>
        <w:rPr>
          <w:rFonts w:ascii="Arial" w:hAnsi="Arial" w:cs="Arial"/>
          <w:kern w:val="0"/>
          <w:sz w:val="18"/>
          <w:szCs w:val="18"/>
        </w:rPr>
        <w:tab/>
        <w:t>2,975</w:t>
      </w:r>
    </w:p>
    <w:p w14:paraId="2D4D3655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15,696 </w:t>
      </w:r>
      <w:r>
        <w:rPr>
          <w:rFonts w:ascii="Arial" w:hAnsi="Arial" w:cs="Arial"/>
          <w:kern w:val="0"/>
          <w:sz w:val="18"/>
          <w:szCs w:val="18"/>
        </w:rPr>
        <w:tab/>
        <w:t xml:space="preserve">3,221 </w:t>
      </w:r>
      <w:r>
        <w:rPr>
          <w:rFonts w:ascii="Arial" w:hAnsi="Arial" w:cs="Arial"/>
          <w:kern w:val="0"/>
          <w:sz w:val="18"/>
          <w:szCs w:val="18"/>
        </w:rPr>
        <w:tab/>
        <w:t xml:space="preserve">0,442 </w:t>
      </w:r>
      <w:r>
        <w:rPr>
          <w:rFonts w:ascii="Arial" w:hAnsi="Arial" w:cs="Arial"/>
          <w:kern w:val="0"/>
          <w:sz w:val="18"/>
          <w:szCs w:val="18"/>
        </w:rPr>
        <w:tab/>
        <w:t xml:space="preserve">2,464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1,749 </w:t>
      </w:r>
      <w:r>
        <w:rPr>
          <w:rFonts w:ascii="Arial" w:hAnsi="Arial" w:cs="Arial"/>
          <w:kern w:val="0"/>
          <w:sz w:val="18"/>
          <w:szCs w:val="18"/>
        </w:rPr>
        <w:tab/>
        <w:t xml:space="preserve"> 97.2 </w:t>
      </w:r>
      <w:r>
        <w:rPr>
          <w:rFonts w:ascii="Arial" w:hAnsi="Arial" w:cs="Arial"/>
          <w:kern w:val="0"/>
          <w:sz w:val="18"/>
          <w:szCs w:val="18"/>
        </w:rPr>
        <w:tab/>
        <w:t>15,146</w:t>
      </w:r>
    </w:p>
    <w:p w14:paraId="062A1DB8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22,308 </w:t>
      </w:r>
      <w:r>
        <w:rPr>
          <w:rFonts w:ascii="Arial" w:hAnsi="Arial" w:cs="Arial"/>
          <w:kern w:val="0"/>
          <w:sz w:val="18"/>
          <w:szCs w:val="18"/>
        </w:rPr>
        <w:tab/>
        <w:t xml:space="preserve">4,578 </w:t>
      </w:r>
      <w:r>
        <w:rPr>
          <w:rFonts w:ascii="Arial" w:hAnsi="Arial" w:cs="Arial"/>
          <w:kern w:val="0"/>
          <w:sz w:val="18"/>
          <w:szCs w:val="18"/>
        </w:rPr>
        <w:tab/>
        <w:t xml:space="preserve">0,689 </w:t>
      </w:r>
      <w:r>
        <w:rPr>
          <w:rFonts w:ascii="Arial" w:hAnsi="Arial" w:cs="Arial"/>
          <w:kern w:val="0"/>
          <w:sz w:val="18"/>
          <w:szCs w:val="18"/>
        </w:rPr>
        <w:tab/>
        <w:t xml:space="preserve">2,140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0,452 </w:t>
      </w:r>
      <w:r>
        <w:rPr>
          <w:rFonts w:ascii="Arial" w:hAnsi="Arial" w:cs="Arial"/>
          <w:kern w:val="0"/>
          <w:sz w:val="18"/>
          <w:szCs w:val="18"/>
        </w:rPr>
        <w:tab/>
        <w:t xml:space="preserve"> 99.9 </w:t>
      </w:r>
      <w:r>
        <w:rPr>
          <w:rFonts w:ascii="Arial" w:hAnsi="Arial" w:cs="Arial"/>
          <w:kern w:val="0"/>
          <w:sz w:val="18"/>
          <w:szCs w:val="18"/>
        </w:rPr>
        <w:tab/>
        <w:t>24,984</w:t>
      </w:r>
    </w:p>
    <w:p w14:paraId="18C2D039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27,879 </w:t>
      </w:r>
      <w:r>
        <w:rPr>
          <w:rFonts w:ascii="Arial" w:hAnsi="Arial" w:cs="Arial"/>
          <w:kern w:val="0"/>
          <w:sz w:val="18"/>
          <w:szCs w:val="18"/>
        </w:rPr>
        <w:tab/>
        <w:t xml:space="preserve">5,721 </w:t>
      </w:r>
      <w:r>
        <w:rPr>
          <w:rFonts w:ascii="Arial" w:hAnsi="Arial" w:cs="Arial"/>
          <w:kern w:val="0"/>
          <w:sz w:val="18"/>
          <w:szCs w:val="18"/>
        </w:rPr>
        <w:tab/>
        <w:t xml:space="preserve">0,910 </w:t>
      </w:r>
      <w:r>
        <w:rPr>
          <w:rFonts w:ascii="Arial" w:hAnsi="Arial" w:cs="Arial"/>
          <w:kern w:val="0"/>
          <w:sz w:val="18"/>
          <w:szCs w:val="18"/>
        </w:rPr>
        <w:tab/>
        <w:t xml:space="preserve">1,803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0,077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32,630</w:t>
      </w:r>
    </w:p>
    <w:p w14:paraId="04BACCE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D53D4F3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b/>
          <w:bCs/>
          <w:kern w:val="0"/>
          <w:sz w:val="14"/>
          <w:szCs w:val="14"/>
        </w:rPr>
        <w:t>Pro potřebu tepla na vytápění byl použit hodinový krok, pro ostatní orientační hodnoty měsíční krok.</w:t>
      </w:r>
    </w:p>
    <w:p w14:paraId="641D1AA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prostupem;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,vt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větráním bez infiltrace;</w:t>
      </w:r>
    </w:p>
    <w:p w14:paraId="4B93A71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,inf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krytí ztráty infiltrací;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Q,int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vnitřní zisky;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Q,tec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využit. zisky způsobené</w:t>
      </w:r>
    </w:p>
    <w:p w14:paraId="7A7D3ECB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provozem ventilátorů a ztrátami z rozvodů teplé vody a </w:t>
      </w:r>
      <w:proofErr w:type="spellStart"/>
      <w:r>
        <w:rPr>
          <w:rFonts w:ascii="Arial" w:hAnsi="Arial" w:cs="Arial"/>
          <w:kern w:val="0"/>
          <w:sz w:val="14"/>
          <w:szCs w:val="14"/>
        </w:rPr>
        <w:t>akumul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nádrží;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Q,sol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sol. zisky; </w:t>
      </w:r>
    </w:p>
    <w:p w14:paraId="31DEE91C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část měsíce, v níž musí být zóna s regulovaným vytápěním vytápěna,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,nd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vytápění.</w:t>
      </w:r>
    </w:p>
    <w:p w14:paraId="4FA19849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55BFC71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Potřeba tepla na vytápění za rok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Q,H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,nd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180,730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MWh</w:t>
      </w:r>
      <w:proofErr w:type="spellEnd"/>
    </w:p>
    <w:p w14:paraId="34F03F50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7FB9A5BE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10186762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Energie dodaná do zóny po měsících</w:t>
      </w:r>
    </w:p>
    <w:p w14:paraId="1342C9BC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441EE71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</w:p>
    <w:p w14:paraId="706520E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72ACB63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48,220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1,292 </w:t>
      </w:r>
      <w:r>
        <w:rPr>
          <w:rFonts w:ascii="Arial" w:hAnsi="Arial" w:cs="Arial"/>
          <w:kern w:val="0"/>
          <w:sz w:val="18"/>
          <w:szCs w:val="18"/>
        </w:rPr>
        <w:tab/>
        <w:t xml:space="preserve">0,056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53,655</w:t>
      </w:r>
    </w:p>
    <w:p w14:paraId="66D7CDC6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39,946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3,691 </w:t>
      </w:r>
      <w:r>
        <w:rPr>
          <w:rFonts w:ascii="Arial" w:hAnsi="Arial" w:cs="Arial"/>
          <w:kern w:val="0"/>
          <w:sz w:val="18"/>
          <w:szCs w:val="18"/>
        </w:rPr>
        <w:tab/>
        <w:t xml:space="preserve">1,042 </w:t>
      </w:r>
      <w:r>
        <w:rPr>
          <w:rFonts w:ascii="Arial" w:hAnsi="Arial" w:cs="Arial"/>
          <w:kern w:val="0"/>
          <w:sz w:val="18"/>
          <w:szCs w:val="18"/>
        </w:rPr>
        <w:tab/>
        <w:t xml:space="preserve">0,050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44,729</w:t>
      </w:r>
    </w:p>
    <w:p w14:paraId="7FFE04C2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34,939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0,974 </w:t>
      </w:r>
      <w:r>
        <w:rPr>
          <w:rFonts w:ascii="Arial" w:hAnsi="Arial" w:cs="Arial"/>
          <w:kern w:val="0"/>
          <w:sz w:val="18"/>
          <w:szCs w:val="18"/>
        </w:rPr>
        <w:tab/>
        <w:t xml:space="preserve">0,056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40,056</w:t>
      </w:r>
    </w:p>
    <w:p w14:paraId="4F0992E4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15,267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0,768 </w:t>
      </w:r>
      <w:r>
        <w:rPr>
          <w:rFonts w:ascii="Arial" w:hAnsi="Arial" w:cs="Arial"/>
          <w:kern w:val="0"/>
          <w:sz w:val="18"/>
          <w:szCs w:val="18"/>
        </w:rPr>
        <w:tab/>
        <w:t xml:space="preserve">0,054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20,044</w:t>
      </w:r>
    </w:p>
    <w:p w14:paraId="3D551DF4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5,629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0,652 </w:t>
      </w:r>
      <w:r>
        <w:rPr>
          <w:rFonts w:ascii="Arial" w:hAnsi="Arial" w:cs="Arial"/>
          <w:kern w:val="0"/>
          <w:sz w:val="18"/>
          <w:szCs w:val="18"/>
        </w:rPr>
        <w:tab/>
        <w:t xml:space="preserve">0,025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10,393</w:t>
      </w:r>
    </w:p>
    <w:p w14:paraId="056AED6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0,097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0,555 </w:t>
      </w:r>
      <w:r>
        <w:rPr>
          <w:rFonts w:ascii="Arial" w:hAnsi="Arial" w:cs="Arial"/>
          <w:kern w:val="0"/>
          <w:sz w:val="18"/>
          <w:szCs w:val="18"/>
        </w:rPr>
        <w:tab/>
        <w:t xml:space="preserve">0,001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4,607</w:t>
      </w:r>
    </w:p>
    <w:p w14:paraId="7222B1D4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0,581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4,668</w:t>
      </w:r>
    </w:p>
    <w:p w14:paraId="380D064E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0,715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4,802</w:t>
      </w:r>
    </w:p>
    <w:p w14:paraId="66B7B494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4,083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0,871 </w:t>
      </w:r>
      <w:r>
        <w:rPr>
          <w:rFonts w:ascii="Arial" w:hAnsi="Arial" w:cs="Arial"/>
          <w:kern w:val="0"/>
          <w:sz w:val="18"/>
          <w:szCs w:val="18"/>
        </w:rPr>
        <w:tab/>
        <w:t xml:space="preserve">0,017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8,925</w:t>
      </w:r>
    </w:p>
    <w:p w14:paraId="30976E3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20,787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1,124 </w:t>
      </w:r>
      <w:r>
        <w:rPr>
          <w:rFonts w:ascii="Arial" w:hAnsi="Arial" w:cs="Arial"/>
          <w:kern w:val="0"/>
          <w:sz w:val="18"/>
          <w:szCs w:val="18"/>
        </w:rPr>
        <w:tab/>
        <w:t xml:space="preserve">0,056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26,054</w:t>
      </w:r>
    </w:p>
    <w:p w14:paraId="3C6C8674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34,289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1,232 </w:t>
      </w:r>
      <w:r>
        <w:rPr>
          <w:rFonts w:ascii="Arial" w:hAnsi="Arial" w:cs="Arial"/>
          <w:kern w:val="0"/>
          <w:sz w:val="18"/>
          <w:szCs w:val="18"/>
        </w:rPr>
        <w:tab/>
        <w:t xml:space="preserve">0,054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39,529</w:t>
      </w:r>
    </w:p>
    <w:p w14:paraId="2A6EF2BF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44,783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1,307 </w:t>
      </w:r>
      <w:r>
        <w:rPr>
          <w:rFonts w:ascii="Arial" w:hAnsi="Arial" w:cs="Arial"/>
          <w:kern w:val="0"/>
          <w:sz w:val="18"/>
          <w:szCs w:val="18"/>
        </w:rPr>
        <w:tab/>
        <w:t xml:space="preserve">0,056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50,233</w:t>
      </w:r>
    </w:p>
    <w:p w14:paraId="7D6364B9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91BF72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chlazení;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,RH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70E58D60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úpravu vlhkosti vzduchu;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nucené větrání;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,W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316D7F8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přípravu teplé vody;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osvětlení (a případně i na spotřebiče,</w:t>
      </w:r>
    </w:p>
    <w:p w14:paraId="50C24E5C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je-li to zadáno);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pomocná energie (čerpadla, regulace atd.);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,K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spotřebovaná kogenerací na výrobu</w:t>
      </w:r>
    </w:p>
    <w:p w14:paraId="494503F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elektřiny a/nebo energie spotřebovaná elektrocentrálou na výrobu elektřiny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celková dodaná energie.</w:t>
      </w:r>
    </w:p>
    <w:p w14:paraId="77B65E84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A54DFD9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Celková roční dodaná energie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307,694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MWh</w:t>
      </w:r>
      <w:proofErr w:type="spellEnd"/>
    </w:p>
    <w:p w14:paraId="151C3EE8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77A61129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38ED4BA7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Průměrný součinitel prostupu tepla zóny</w:t>
      </w:r>
    </w:p>
    <w:p w14:paraId="027C25F4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6FC8C4C6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obálkou zóny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1942,57 W/K</w:t>
      </w:r>
    </w:p>
    <w:p w14:paraId="0431D68C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obalových konstrukcí zóny: </w:t>
      </w:r>
      <w:r>
        <w:rPr>
          <w:rFonts w:ascii="Arial" w:hAnsi="Arial" w:cs="Arial"/>
          <w:kern w:val="0"/>
          <w:sz w:val="18"/>
          <w:szCs w:val="18"/>
        </w:rPr>
        <w:tab/>
        <w:t>5873,40 m2</w:t>
      </w:r>
    </w:p>
    <w:p w14:paraId="07007195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371227DD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Průměrný součinitel prostupu tepla zóny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U,em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0,33 W/(m2K)</w:t>
      </w:r>
    </w:p>
    <w:p w14:paraId="4E900EBE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0792777A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18FE3EBE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6CB9B412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2B3E0775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05B0E328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</w:rPr>
        <w:t xml:space="preserve">VÝSLEDKY VÝPOČTU PRO ZÓNU Č. 2: </w:t>
      </w:r>
    </w:p>
    <w:p w14:paraId="6E072C3A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  <w:r>
        <w:rPr>
          <w:rFonts w:ascii="Arial" w:hAnsi="Arial" w:cs="Arial"/>
          <w:b/>
          <w:bCs/>
          <w:kern w:val="0"/>
          <w:sz w:val="4"/>
          <w:szCs w:val="4"/>
          <w:highlight w:val="darkCyan"/>
        </w:rPr>
        <w:tab/>
      </w:r>
    </w:p>
    <w:p w14:paraId="24389DD7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</w:p>
    <w:p w14:paraId="2B0C02D2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zóny: </w:t>
      </w: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Část - chodby</w:t>
      </w:r>
      <w:proofErr w:type="gramEnd"/>
    </w:p>
    <w:p w14:paraId="06D4F13C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32372E17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Převažující návrhová vnitřní teplota: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C </w:t>
      </w:r>
      <w:r>
        <w:rPr>
          <w:rFonts w:ascii="Arial" w:hAnsi="Arial" w:cs="Arial"/>
          <w:kern w:val="0"/>
          <w:sz w:val="18"/>
          <w:szCs w:val="18"/>
        </w:rPr>
        <w:tab/>
        <w:t>(pro stanovení požadavků na konstrukce a obálku)</w:t>
      </w:r>
    </w:p>
    <w:p w14:paraId="09EFF10A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54FEC773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Zóna je vytápěna / chlazena: </w:t>
      </w:r>
      <w:r>
        <w:rPr>
          <w:rFonts w:ascii="Arial" w:hAnsi="Arial" w:cs="Arial"/>
          <w:kern w:val="0"/>
          <w:sz w:val="18"/>
          <w:szCs w:val="18"/>
        </w:rPr>
        <w:tab/>
        <w:t>ano / ne</w:t>
      </w:r>
    </w:p>
    <w:p w14:paraId="4D36772B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Vzduch je zvlhčován / odvlhčován: </w:t>
      </w:r>
      <w:r>
        <w:rPr>
          <w:rFonts w:ascii="Arial" w:hAnsi="Arial" w:cs="Arial"/>
          <w:kern w:val="0"/>
          <w:sz w:val="18"/>
          <w:szCs w:val="18"/>
        </w:rPr>
        <w:tab/>
        <w:t>ne / ne</w:t>
      </w:r>
    </w:p>
    <w:p w14:paraId="3D869825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6F879004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vnitřní teplota pro vytápění: </w:t>
      </w:r>
      <w:r>
        <w:rPr>
          <w:rFonts w:ascii="Arial" w:hAnsi="Arial" w:cs="Arial"/>
          <w:kern w:val="0"/>
          <w:sz w:val="18"/>
          <w:szCs w:val="18"/>
        </w:rPr>
        <w:tab/>
        <w:t xml:space="preserve">16,0 °C </w:t>
      </w:r>
      <w:r>
        <w:rPr>
          <w:rFonts w:ascii="Arial" w:hAnsi="Arial" w:cs="Arial"/>
          <w:kern w:val="0"/>
          <w:sz w:val="18"/>
          <w:szCs w:val="18"/>
        </w:rPr>
        <w:tab/>
        <w:t>(pro výpočet dodané energie na vytápění)</w:t>
      </w:r>
    </w:p>
    <w:p w14:paraId="3EACDBB8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14:paraId="0875FBD6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14AF9FD" w14:textId="77777777" w:rsidR="00004666" w:rsidRDefault="00004666" w:rsidP="00004666">
      <w:pPr>
        <w:tabs>
          <w:tab w:val="left" w:pos="0"/>
          <w:tab w:val="left" w:pos="300"/>
          <w:tab w:val="left" w:pos="3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zisky z technických zařízení: </w:t>
      </w:r>
      <w:r>
        <w:rPr>
          <w:rFonts w:ascii="Arial" w:hAnsi="Arial" w:cs="Arial"/>
          <w:kern w:val="0"/>
          <w:sz w:val="18"/>
          <w:szCs w:val="18"/>
        </w:rPr>
        <w:tab/>
        <w:t>ne</w:t>
      </w:r>
    </w:p>
    <w:p w14:paraId="2465300F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58F17E6C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roční měrný tepelný tok větráním </w:t>
      </w:r>
      <w:proofErr w:type="spellStart"/>
      <w:r>
        <w:rPr>
          <w:rFonts w:ascii="Arial" w:hAnsi="Arial" w:cs="Arial"/>
          <w:kern w:val="0"/>
          <w:sz w:val="18"/>
          <w:szCs w:val="18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52,925 W/K</w:t>
      </w:r>
    </w:p>
    <w:p w14:paraId="438BE04F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do exteriéru rovinnými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291,414 W/K</w:t>
      </w:r>
    </w:p>
    <w:p w14:paraId="6828FFD4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ustálený tepelný tok konstrukcemi v kontaktu se zeminou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11,246 W/K</w:t>
      </w:r>
    </w:p>
    <w:p w14:paraId="07EB4CA6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Měrný tok prostupem konstrukcemi v kontaktu s nevytápěnými prostory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69,249 W/K</w:t>
      </w:r>
    </w:p>
    <w:p w14:paraId="68E82D9B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11,380 W/K</w:t>
      </w:r>
    </w:p>
    <w:p w14:paraId="2E2A8114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Výsledný měrný tepelný tok H v zóně č. 2: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436,216 W/K</w:t>
      </w:r>
    </w:p>
    <w:p w14:paraId="2FA6BA14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2A3D54A1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0DE46348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Potřeba tepla na vytápění po měsících</w:t>
      </w:r>
    </w:p>
    <w:p w14:paraId="0DC17CE1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52E06E4C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,vt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,inf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Q,int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Q,tec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Q,sol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,nd</w:t>
      </w:r>
      <w:proofErr w:type="spellEnd"/>
    </w:p>
    <w:p w14:paraId="06F43A0C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62638911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4,796 </w:t>
      </w:r>
      <w:r>
        <w:rPr>
          <w:rFonts w:ascii="Arial" w:hAnsi="Arial" w:cs="Arial"/>
          <w:kern w:val="0"/>
          <w:sz w:val="18"/>
          <w:szCs w:val="18"/>
        </w:rPr>
        <w:tab/>
        <w:t xml:space="preserve">0,558 </w:t>
      </w:r>
      <w:r>
        <w:rPr>
          <w:rFonts w:ascii="Arial" w:hAnsi="Arial" w:cs="Arial"/>
          <w:kern w:val="0"/>
          <w:sz w:val="18"/>
          <w:szCs w:val="18"/>
        </w:rPr>
        <w:tab/>
        <w:t xml:space="preserve">0,299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5,653</w:t>
      </w:r>
    </w:p>
    <w:p w14:paraId="1F8E3F8C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3,948 </w:t>
      </w:r>
      <w:r>
        <w:rPr>
          <w:rFonts w:ascii="Arial" w:hAnsi="Arial" w:cs="Arial"/>
          <w:kern w:val="0"/>
          <w:sz w:val="18"/>
          <w:szCs w:val="18"/>
        </w:rPr>
        <w:tab/>
        <w:t xml:space="preserve">0,556 </w:t>
      </w:r>
      <w:r>
        <w:rPr>
          <w:rFonts w:ascii="Arial" w:hAnsi="Arial" w:cs="Arial"/>
          <w:kern w:val="0"/>
          <w:sz w:val="18"/>
          <w:szCs w:val="18"/>
        </w:rPr>
        <w:tab/>
        <w:t xml:space="preserve">0,245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4,749</w:t>
      </w:r>
    </w:p>
    <w:p w14:paraId="2F28A6B1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3,552 </w:t>
      </w:r>
      <w:r>
        <w:rPr>
          <w:rFonts w:ascii="Arial" w:hAnsi="Arial" w:cs="Arial"/>
          <w:kern w:val="0"/>
          <w:sz w:val="18"/>
          <w:szCs w:val="18"/>
        </w:rPr>
        <w:tab/>
        <w:t xml:space="preserve">0,282 </w:t>
      </w:r>
      <w:r>
        <w:rPr>
          <w:rFonts w:ascii="Arial" w:hAnsi="Arial" w:cs="Arial"/>
          <w:kern w:val="0"/>
          <w:sz w:val="18"/>
          <w:szCs w:val="18"/>
        </w:rPr>
        <w:tab/>
        <w:t xml:space="preserve">0,218 </w:t>
      </w:r>
      <w:r>
        <w:rPr>
          <w:rFonts w:ascii="Arial" w:hAnsi="Arial" w:cs="Arial"/>
          <w:kern w:val="0"/>
          <w:sz w:val="18"/>
          <w:szCs w:val="18"/>
        </w:rPr>
        <w:tab/>
        <w:t xml:space="preserve">0,016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0,179 </w:t>
      </w:r>
      <w:r>
        <w:rPr>
          <w:rFonts w:ascii="Arial" w:hAnsi="Arial" w:cs="Arial"/>
          <w:kern w:val="0"/>
          <w:sz w:val="18"/>
          <w:szCs w:val="18"/>
        </w:rPr>
        <w:tab/>
        <w:t xml:space="preserve"> 94.2 </w:t>
      </w:r>
      <w:r>
        <w:rPr>
          <w:rFonts w:ascii="Arial" w:hAnsi="Arial" w:cs="Arial"/>
          <w:kern w:val="0"/>
          <w:sz w:val="18"/>
          <w:szCs w:val="18"/>
        </w:rPr>
        <w:tab/>
        <w:t>3,856</w:t>
      </w:r>
    </w:p>
    <w:p w14:paraId="458F9D0E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1,600 </w:t>
      </w:r>
      <w:r>
        <w:rPr>
          <w:rFonts w:ascii="Arial" w:hAnsi="Arial" w:cs="Arial"/>
          <w:kern w:val="0"/>
          <w:sz w:val="18"/>
          <w:szCs w:val="18"/>
        </w:rPr>
        <w:tab/>
        <w:t xml:space="preserve">0,125 </w:t>
      </w:r>
      <w:r>
        <w:rPr>
          <w:rFonts w:ascii="Arial" w:hAnsi="Arial" w:cs="Arial"/>
          <w:kern w:val="0"/>
          <w:sz w:val="18"/>
          <w:szCs w:val="18"/>
        </w:rPr>
        <w:tab/>
        <w:t xml:space="preserve">0,094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0,515 </w:t>
      </w:r>
      <w:r>
        <w:rPr>
          <w:rFonts w:ascii="Arial" w:hAnsi="Arial" w:cs="Arial"/>
          <w:kern w:val="0"/>
          <w:sz w:val="18"/>
          <w:szCs w:val="18"/>
        </w:rPr>
        <w:tab/>
        <w:t xml:space="preserve"> 44.3 </w:t>
      </w:r>
      <w:r>
        <w:rPr>
          <w:rFonts w:ascii="Arial" w:hAnsi="Arial" w:cs="Arial"/>
          <w:kern w:val="0"/>
          <w:sz w:val="18"/>
          <w:szCs w:val="18"/>
        </w:rPr>
        <w:tab/>
        <w:t>1,285</w:t>
      </w:r>
    </w:p>
    <w:p w14:paraId="31890A3D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0,627 </w:t>
      </w:r>
      <w:r>
        <w:rPr>
          <w:rFonts w:ascii="Arial" w:hAnsi="Arial" w:cs="Arial"/>
          <w:kern w:val="0"/>
          <w:sz w:val="18"/>
          <w:szCs w:val="18"/>
        </w:rPr>
        <w:tab/>
        <w:t xml:space="preserve">0,047 </w:t>
      </w:r>
      <w:r>
        <w:rPr>
          <w:rFonts w:ascii="Arial" w:hAnsi="Arial" w:cs="Arial"/>
          <w:kern w:val="0"/>
          <w:sz w:val="18"/>
          <w:szCs w:val="18"/>
        </w:rPr>
        <w:tab/>
        <w:t xml:space="preserve">0,035 </w:t>
      </w:r>
      <w:r>
        <w:rPr>
          <w:rFonts w:ascii="Arial" w:hAnsi="Arial" w:cs="Arial"/>
          <w:kern w:val="0"/>
          <w:sz w:val="18"/>
          <w:szCs w:val="18"/>
        </w:rPr>
        <w:tab/>
        <w:t xml:space="preserve">0,013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0,511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0,185</w:t>
      </w:r>
    </w:p>
    <w:p w14:paraId="715A8C11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-0,351 </w:t>
      </w:r>
      <w:r>
        <w:rPr>
          <w:rFonts w:ascii="Arial" w:hAnsi="Arial" w:cs="Arial"/>
          <w:kern w:val="0"/>
          <w:sz w:val="18"/>
          <w:szCs w:val="18"/>
        </w:rPr>
        <w:tab/>
        <w:t xml:space="preserve">0,375 </w:t>
      </w:r>
      <w:r>
        <w:rPr>
          <w:rFonts w:ascii="Arial" w:hAnsi="Arial" w:cs="Arial"/>
          <w:kern w:val="0"/>
          <w:sz w:val="18"/>
          <w:szCs w:val="18"/>
        </w:rPr>
        <w:tab/>
        <w:t xml:space="preserve">-0,023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0,002</w:t>
      </w:r>
    </w:p>
    <w:p w14:paraId="39BC5413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8F225F6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4CA705AA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0,458 </w:t>
      </w:r>
      <w:r>
        <w:rPr>
          <w:rFonts w:ascii="Arial" w:hAnsi="Arial" w:cs="Arial"/>
          <w:kern w:val="0"/>
          <w:sz w:val="18"/>
          <w:szCs w:val="18"/>
        </w:rPr>
        <w:tab/>
        <w:t xml:space="preserve">0,034 </w:t>
      </w:r>
      <w:r>
        <w:rPr>
          <w:rFonts w:ascii="Arial" w:hAnsi="Arial" w:cs="Arial"/>
          <w:kern w:val="0"/>
          <w:sz w:val="18"/>
          <w:szCs w:val="18"/>
        </w:rPr>
        <w:tab/>
        <w:t xml:space="preserve">0,025 </w:t>
      </w:r>
      <w:r>
        <w:rPr>
          <w:rFonts w:ascii="Arial" w:hAnsi="Arial" w:cs="Arial"/>
          <w:kern w:val="0"/>
          <w:sz w:val="18"/>
          <w:szCs w:val="18"/>
        </w:rPr>
        <w:tab/>
        <w:t xml:space="preserve">0,016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0,261 </w:t>
      </w:r>
      <w:r>
        <w:rPr>
          <w:rFonts w:ascii="Arial" w:hAnsi="Arial" w:cs="Arial"/>
          <w:kern w:val="0"/>
          <w:sz w:val="18"/>
          <w:szCs w:val="18"/>
        </w:rPr>
        <w:tab/>
        <w:t xml:space="preserve"> 13.3 </w:t>
      </w:r>
      <w:r>
        <w:rPr>
          <w:rFonts w:ascii="Arial" w:hAnsi="Arial" w:cs="Arial"/>
          <w:kern w:val="0"/>
          <w:sz w:val="18"/>
          <w:szCs w:val="18"/>
        </w:rPr>
        <w:tab/>
        <w:t>0,240</w:t>
      </w:r>
    </w:p>
    <w:p w14:paraId="3E91268C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1,955 </w:t>
      </w:r>
      <w:r>
        <w:rPr>
          <w:rFonts w:ascii="Arial" w:hAnsi="Arial" w:cs="Arial"/>
          <w:kern w:val="0"/>
          <w:sz w:val="18"/>
          <w:szCs w:val="18"/>
        </w:rPr>
        <w:tab/>
        <w:t xml:space="preserve">0,154 </w:t>
      </w:r>
      <w:r>
        <w:rPr>
          <w:rFonts w:ascii="Arial" w:hAnsi="Arial" w:cs="Arial"/>
          <w:kern w:val="0"/>
          <w:sz w:val="18"/>
          <w:szCs w:val="18"/>
        </w:rPr>
        <w:tab/>
        <w:t xml:space="preserve">0,116 </w:t>
      </w:r>
      <w:r>
        <w:rPr>
          <w:rFonts w:ascii="Arial" w:hAnsi="Arial" w:cs="Arial"/>
          <w:kern w:val="0"/>
          <w:sz w:val="18"/>
          <w:szCs w:val="18"/>
        </w:rPr>
        <w:tab/>
        <w:t xml:space="preserve">0,041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0,248 </w:t>
      </w:r>
      <w:r>
        <w:rPr>
          <w:rFonts w:ascii="Arial" w:hAnsi="Arial" w:cs="Arial"/>
          <w:kern w:val="0"/>
          <w:sz w:val="18"/>
          <w:szCs w:val="18"/>
        </w:rPr>
        <w:tab/>
        <w:t xml:space="preserve"> 78.8 </w:t>
      </w:r>
      <w:r>
        <w:rPr>
          <w:rFonts w:ascii="Arial" w:hAnsi="Arial" w:cs="Arial"/>
          <w:kern w:val="0"/>
          <w:sz w:val="18"/>
          <w:szCs w:val="18"/>
        </w:rPr>
        <w:tab/>
        <w:t>1,936</w:t>
      </w:r>
    </w:p>
    <w:p w14:paraId="61808FE4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3,269 </w:t>
      </w:r>
      <w:r>
        <w:rPr>
          <w:rFonts w:ascii="Arial" w:hAnsi="Arial" w:cs="Arial"/>
          <w:kern w:val="0"/>
          <w:sz w:val="18"/>
          <w:szCs w:val="18"/>
        </w:rPr>
        <w:tab/>
        <w:t xml:space="preserve">0,400 </w:t>
      </w:r>
      <w:r>
        <w:rPr>
          <w:rFonts w:ascii="Arial" w:hAnsi="Arial" w:cs="Arial"/>
          <w:kern w:val="0"/>
          <w:sz w:val="18"/>
          <w:szCs w:val="18"/>
        </w:rPr>
        <w:tab/>
        <w:t xml:space="preserve">0,200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 97.5 </w:t>
      </w:r>
      <w:r>
        <w:rPr>
          <w:rFonts w:ascii="Arial" w:hAnsi="Arial" w:cs="Arial"/>
          <w:kern w:val="0"/>
          <w:sz w:val="18"/>
          <w:szCs w:val="18"/>
        </w:rPr>
        <w:tab/>
        <w:t>3,870</w:t>
      </w:r>
    </w:p>
    <w:p w14:paraId="1C1CFF2A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4,312 </w:t>
      </w:r>
      <w:r>
        <w:rPr>
          <w:rFonts w:ascii="Arial" w:hAnsi="Arial" w:cs="Arial"/>
          <w:kern w:val="0"/>
          <w:sz w:val="18"/>
          <w:szCs w:val="18"/>
        </w:rPr>
        <w:tab/>
        <w:t xml:space="preserve">0,735 </w:t>
      </w:r>
      <w:r>
        <w:rPr>
          <w:rFonts w:ascii="Arial" w:hAnsi="Arial" w:cs="Arial"/>
          <w:kern w:val="0"/>
          <w:sz w:val="18"/>
          <w:szCs w:val="18"/>
        </w:rPr>
        <w:tab/>
        <w:t xml:space="preserve">0,268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5,315</w:t>
      </w:r>
    </w:p>
    <w:p w14:paraId="1F759FDD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E829E33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b/>
          <w:bCs/>
          <w:kern w:val="0"/>
          <w:sz w:val="14"/>
          <w:szCs w:val="14"/>
        </w:rPr>
        <w:t>Pro potřebu tepla na vytápění byl použit hodinový krok, pro ostatní orientační hodnoty měsíční krok.</w:t>
      </w:r>
    </w:p>
    <w:p w14:paraId="73FBFE3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prostupem;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,vt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větráním bez infiltrace;</w:t>
      </w:r>
    </w:p>
    <w:p w14:paraId="25546F34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,inf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krytí ztráty infiltrací;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Q,int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vnitřní zisky;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Q,tec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využit. zisky způsobené</w:t>
      </w:r>
    </w:p>
    <w:p w14:paraId="333AF509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provozem ventilátorů a ztrátami z rozvodů teplé vody a </w:t>
      </w:r>
      <w:proofErr w:type="spellStart"/>
      <w:r>
        <w:rPr>
          <w:rFonts w:ascii="Arial" w:hAnsi="Arial" w:cs="Arial"/>
          <w:kern w:val="0"/>
          <w:sz w:val="14"/>
          <w:szCs w:val="14"/>
        </w:rPr>
        <w:t>akumul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nádrží;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Q,sol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sol. zisky; </w:t>
      </w:r>
    </w:p>
    <w:p w14:paraId="77D7174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část měsíce, v níž musí být zóna s regulovaným vytápěním vytápěna,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,nd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vytápění.</w:t>
      </w:r>
    </w:p>
    <w:p w14:paraId="11A439A3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443E307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Potřeba tepla na vytápění za rok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Q,H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,nd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27,092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MWh</w:t>
      </w:r>
      <w:proofErr w:type="spellEnd"/>
    </w:p>
    <w:p w14:paraId="1B6961F5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4DFA263" w14:textId="77777777" w:rsidR="00004666" w:rsidRDefault="00004666" w:rsidP="00004666">
      <w:pPr>
        <w:tabs>
          <w:tab w:val="left" w:pos="0"/>
          <w:tab w:val="left" w:pos="300"/>
          <w:tab w:val="left" w:pos="4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14:paraId="02657427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Energie dodaná do zóny po měsících</w:t>
      </w:r>
    </w:p>
    <w:p w14:paraId="0925BAE3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077F4B38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f,H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f,F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Q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</w:p>
    <w:p w14:paraId="39756905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684AAC8C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7,759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0,142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7,921</w:t>
      </w:r>
    </w:p>
    <w:p w14:paraId="13CA77F7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6,517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0,109 </w:t>
      </w:r>
      <w:r>
        <w:rPr>
          <w:rFonts w:ascii="Arial" w:hAnsi="Arial" w:cs="Arial"/>
          <w:kern w:val="0"/>
          <w:sz w:val="18"/>
          <w:szCs w:val="18"/>
        </w:rPr>
        <w:tab/>
        <w:t xml:space="preserve">0,017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6,644</w:t>
      </w:r>
    </w:p>
    <w:p w14:paraId="5968F0EE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5,292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0,093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5,405</w:t>
      </w:r>
    </w:p>
    <w:p w14:paraId="29EFCF20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1,764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0,063 </w:t>
      </w:r>
      <w:r>
        <w:rPr>
          <w:rFonts w:ascii="Arial" w:hAnsi="Arial" w:cs="Arial"/>
          <w:kern w:val="0"/>
          <w:sz w:val="18"/>
          <w:szCs w:val="18"/>
        </w:rPr>
        <w:tab/>
        <w:t xml:space="preserve">0,017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1,843</w:t>
      </w:r>
    </w:p>
    <w:p w14:paraId="6FE9D158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0,254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0,048 </w:t>
      </w:r>
      <w:r>
        <w:rPr>
          <w:rFonts w:ascii="Arial" w:hAnsi="Arial" w:cs="Arial"/>
          <w:kern w:val="0"/>
          <w:sz w:val="18"/>
          <w:szCs w:val="18"/>
        </w:rPr>
        <w:tab/>
        <w:t xml:space="preserve">0,005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0,308</w:t>
      </w:r>
    </w:p>
    <w:p w14:paraId="78110B2F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0,002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0,041 </w:t>
      </w:r>
      <w:r>
        <w:rPr>
          <w:rFonts w:ascii="Arial" w:hAnsi="Arial" w:cs="Arial"/>
          <w:kern w:val="0"/>
          <w:sz w:val="18"/>
          <w:szCs w:val="18"/>
        </w:rPr>
        <w:tab/>
        <w:t xml:space="preserve">0,000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0,043</w:t>
      </w:r>
    </w:p>
    <w:p w14:paraId="40E711C5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0,043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0,043</w:t>
      </w:r>
    </w:p>
    <w:p w14:paraId="7BA18A9B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0,054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0,054</w:t>
      </w:r>
    </w:p>
    <w:p w14:paraId="7F4F468E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0,329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0,076 </w:t>
      </w:r>
      <w:r>
        <w:rPr>
          <w:rFonts w:ascii="Arial" w:hAnsi="Arial" w:cs="Arial"/>
          <w:kern w:val="0"/>
          <w:sz w:val="18"/>
          <w:szCs w:val="18"/>
        </w:rPr>
        <w:tab/>
        <w:t xml:space="preserve">0,004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0,409</w:t>
      </w:r>
    </w:p>
    <w:p w14:paraId="1F52A54E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2,658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0,110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2,787</w:t>
      </w:r>
    </w:p>
    <w:p w14:paraId="409C7495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5,311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0,130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5,460</w:t>
      </w:r>
    </w:p>
    <w:p w14:paraId="4D314A66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7,294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0,148 </w:t>
      </w:r>
      <w:r>
        <w:rPr>
          <w:rFonts w:ascii="Arial" w:hAnsi="Arial" w:cs="Arial"/>
          <w:kern w:val="0"/>
          <w:sz w:val="18"/>
          <w:szCs w:val="18"/>
        </w:rPr>
        <w:tab/>
        <w:t xml:space="preserve">0,019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7,461</w:t>
      </w:r>
    </w:p>
    <w:p w14:paraId="770015D3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95239A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chlazení;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,RH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4279F0F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úpravu vlhkosti vzduchu;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nucené větrání;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,W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5B1E09E6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přípravu teplé vody;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osvětlení (a případně i na spotřebiče,</w:t>
      </w:r>
    </w:p>
    <w:p w14:paraId="2A6E920D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je-li to zadáno);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pomocná energie (čerpadla, regulace atd.);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,K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spotřebovaná kogenerací na výrobu</w:t>
      </w:r>
    </w:p>
    <w:p w14:paraId="6EE5B9DD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elektřiny a/nebo energie spotřebovaná elektrocentrálou na výrobu elektřiny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celková dodaná energie.</w:t>
      </w:r>
    </w:p>
    <w:p w14:paraId="7E183583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1C9E7E4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Celková roční dodaná energie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38,378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MWh</w:t>
      </w:r>
      <w:proofErr w:type="spellEnd"/>
    </w:p>
    <w:p w14:paraId="39D1CEB3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40F37DB3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582A103F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  <w:u w:val="single"/>
        </w:rPr>
        <w:t>Průměrný součinitel prostupu tepla zóny</w:t>
      </w:r>
    </w:p>
    <w:p w14:paraId="60BE2105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79059860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obálkou zóny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383,29 W/K</w:t>
      </w:r>
    </w:p>
    <w:p w14:paraId="66B399BA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obalových konstrukcí zóny: </w:t>
      </w:r>
      <w:r>
        <w:rPr>
          <w:rFonts w:ascii="Arial" w:hAnsi="Arial" w:cs="Arial"/>
          <w:kern w:val="0"/>
          <w:sz w:val="18"/>
          <w:szCs w:val="18"/>
        </w:rPr>
        <w:tab/>
        <w:t>569,02 m2</w:t>
      </w:r>
    </w:p>
    <w:p w14:paraId="131D6258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6952816A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Průměrný součinitel prostupu tepla zóny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U,em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0,67 W/(m2K)</w:t>
      </w:r>
    </w:p>
    <w:p w14:paraId="1D3BA93C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14D82197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428D5993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43B22D53" w14:textId="77777777" w:rsidR="00004666" w:rsidRDefault="00004666" w:rsidP="00004666">
      <w:pPr>
        <w:tabs>
          <w:tab w:val="left" w:pos="0"/>
          <w:tab w:val="left" w:pos="300"/>
          <w:tab w:val="left" w:pos="4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2581A996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</w:p>
    <w:p w14:paraId="7A53B090" w14:textId="77777777" w:rsidR="00004666" w:rsidRDefault="00004666" w:rsidP="00004666">
      <w:pPr>
        <w:tabs>
          <w:tab w:val="left" w:pos="0"/>
          <w:tab w:val="left" w:pos="300"/>
          <w:tab w:val="left" w:pos="600"/>
          <w:tab w:val="left" w:pos="9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PŘEHLEDNÉ VÝSLEDKY VÝPOČTU PRO CELOU BUDOVU: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14:paraId="77A972AE" w14:textId="77777777" w:rsidR="00004666" w:rsidRDefault="00004666" w:rsidP="0000466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3AA16C7B" w14:textId="77777777" w:rsidR="00004666" w:rsidRDefault="00004666" w:rsidP="00004666">
      <w:pPr>
        <w:tabs>
          <w:tab w:val="left" w:pos="0"/>
          <w:tab w:val="left" w:pos="300"/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Faktor tvaru budovy A/V: </w:t>
      </w:r>
      <w:r>
        <w:rPr>
          <w:rFonts w:ascii="Arial" w:hAnsi="Arial" w:cs="Arial"/>
          <w:kern w:val="0"/>
          <w:sz w:val="18"/>
          <w:szCs w:val="18"/>
        </w:rPr>
        <w:tab/>
        <w:t>1,06 m2/m3</w:t>
      </w:r>
    </w:p>
    <w:p w14:paraId="5DCB7A7B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ab/>
      </w:r>
    </w:p>
    <w:p w14:paraId="6226ABAE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Rozložení průměrných ročních kladných měrných tepelných toků </w:t>
      </w:r>
    </w:p>
    <w:p w14:paraId="00951ABD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732F870B" w14:textId="77777777" w:rsidR="00004666" w:rsidRDefault="00004666" w:rsidP="00004666">
      <w:pPr>
        <w:tabs>
          <w:tab w:val="left" w:pos="0"/>
          <w:tab w:val="left" w:pos="300"/>
          <w:tab w:val="left" w:pos="3200"/>
          <w:tab w:val="left" w:pos="5000"/>
          <w:tab w:val="left" w:pos="6200"/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Položka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Přilehlé prostředí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Plocha [m2]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Měrný tok [W/K]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Podíl z celku</w:t>
      </w:r>
    </w:p>
    <w:p w14:paraId="015CAEA8" w14:textId="77777777" w:rsidR="00004666" w:rsidRDefault="00004666" w:rsidP="00004666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5BA51335" w14:textId="77777777" w:rsidR="00004666" w:rsidRDefault="00004666" w:rsidP="00004666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</w:r>
      <w:r>
        <w:rPr>
          <w:rFonts w:ascii="Arial" w:hAnsi="Arial" w:cs="Arial"/>
          <w:kern w:val="0"/>
          <w:sz w:val="18"/>
          <w:szCs w:val="18"/>
          <w:u w:val="single"/>
        </w:rPr>
        <w:t xml:space="preserve">Celkový měrný tepelný tok H: </w:t>
      </w:r>
      <w:r>
        <w:rPr>
          <w:rFonts w:ascii="Arial" w:hAnsi="Arial" w:cs="Arial"/>
          <w:kern w:val="0"/>
          <w:sz w:val="18"/>
          <w:szCs w:val="18"/>
          <w:u w:val="single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 xml:space="preserve">2832,065 </w:t>
      </w:r>
      <w:r>
        <w:rPr>
          <w:rFonts w:ascii="Arial" w:hAnsi="Arial" w:cs="Arial"/>
          <w:kern w:val="0"/>
          <w:sz w:val="18"/>
          <w:szCs w:val="18"/>
          <w:u w:val="single"/>
        </w:rPr>
        <w:tab/>
        <w:t>100,00 %</w:t>
      </w:r>
    </w:p>
    <w:p w14:paraId="66DED096" w14:textId="77777777" w:rsidR="00004666" w:rsidRDefault="00004666" w:rsidP="00004666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z toho:</w:t>
      </w:r>
    </w:p>
    <w:p w14:paraId="0CF50B39" w14:textId="77777777" w:rsidR="00004666" w:rsidRDefault="00004666" w:rsidP="00004666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2FBC3F6F" w14:textId="77777777" w:rsidR="00004666" w:rsidRDefault="00004666" w:rsidP="00004666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Průměrný měrný tepelný tok větráním </w:t>
      </w:r>
      <w:proofErr w:type="spellStart"/>
      <w:r>
        <w:rPr>
          <w:rFonts w:ascii="Arial" w:hAnsi="Arial" w:cs="Arial"/>
          <w:kern w:val="0"/>
          <w:sz w:val="18"/>
          <w:szCs w:val="18"/>
        </w:rPr>
        <w:t>Hv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506,206 </w:t>
      </w:r>
      <w:r>
        <w:rPr>
          <w:rFonts w:ascii="Arial" w:hAnsi="Arial" w:cs="Arial"/>
          <w:kern w:val="0"/>
          <w:sz w:val="18"/>
          <w:szCs w:val="18"/>
        </w:rPr>
        <w:tab/>
        <w:t>17,87 %</w:t>
      </w:r>
    </w:p>
    <w:p w14:paraId="63DA41DD" w14:textId="77777777" w:rsidR="00004666" w:rsidRDefault="00004666" w:rsidP="00004666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2325,859 </w:t>
      </w:r>
      <w:r>
        <w:rPr>
          <w:rFonts w:ascii="Arial" w:hAnsi="Arial" w:cs="Arial"/>
          <w:kern w:val="0"/>
          <w:sz w:val="18"/>
          <w:szCs w:val="18"/>
        </w:rPr>
        <w:tab/>
        <w:t>82,13 %</w:t>
      </w:r>
    </w:p>
    <w:p w14:paraId="471DB27F" w14:textId="77777777" w:rsidR="00004666" w:rsidRDefault="00004666" w:rsidP="00004666">
      <w:pPr>
        <w:tabs>
          <w:tab w:val="left" w:pos="0"/>
          <w:tab w:val="left" w:pos="4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z toho:</w:t>
      </w:r>
    </w:p>
    <w:p w14:paraId="59558B9A" w14:textId="77777777" w:rsidR="00004666" w:rsidRDefault="00004666" w:rsidP="00004666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41D96824" w14:textId="77777777" w:rsidR="00004666" w:rsidRDefault="00004666" w:rsidP="00004666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vnějšími obalovými konstrukcemi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Ht,d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2004,191 </w:t>
      </w:r>
      <w:r>
        <w:rPr>
          <w:rFonts w:ascii="Arial" w:hAnsi="Arial" w:cs="Arial"/>
          <w:kern w:val="0"/>
          <w:sz w:val="18"/>
          <w:szCs w:val="18"/>
        </w:rPr>
        <w:tab/>
        <w:t>70,77 %</w:t>
      </w:r>
    </w:p>
    <w:p w14:paraId="4C7CF4B6" w14:textId="77777777" w:rsidR="00004666" w:rsidRDefault="00004666" w:rsidP="00004666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ustálený tok konstrukcemi u zeminy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Ht,g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11,246 </w:t>
      </w:r>
      <w:r>
        <w:rPr>
          <w:rFonts w:ascii="Arial" w:hAnsi="Arial" w:cs="Arial"/>
          <w:kern w:val="0"/>
          <w:sz w:val="18"/>
          <w:szCs w:val="18"/>
        </w:rPr>
        <w:tab/>
        <w:t>0,40 %</w:t>
      </w:r>
    </w:p>
    <w:p w14:paraId="70C4B677" w14:textId="77777777" w:rsidR="00004666" w:rsidRDefault="00004666" w:rsidP="00004666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tok konstrukcemi u </w:t>
      </w:r>
      <w:proofErr w:type="spellStart"/>
      <w:r>
        <w:rPr>
          <w:rFonts w:ascii="Arial" w:hAnsi="Arial" w:cs="Arial"/>
          <w:kern w:val="0"/>
          <w:sz w:val="18"/>
          <w:szCs w:val="18"/>
        </w:rPr>
        <w:t>nevytáp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prostorů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Ht,u</w:t>
      </w:r>
      <w:proofErr w:type="gramEnd"/>
      <w:r>
        <w:rPr>
          <w:rFonts w:ascii="Arial" w:hAnsi="Arial" w:cs="Arial"/>
          <w:kern w:val="0"/>
          <w:sz w:val="18"/>
          <w:szCs w:val="18"/>
        </w:rPr>
        <w:t>,c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181,572 </w:t>
      </w:r>
      <w:r>
        <w:rPr>
          <w:rFonts w:ascii="Arial" w:hAnsi="Arial" w:cs="Arial"/>
          <w:kern w:val="0"/>
          <w:sz w:val="18"/>
          <w:szCs w:val="18"/>
        </w:rPr>
        <w:tab/>
        <w:t>6,41 %</w:t>
      </w:r>
    </w:p>
    <w:p w14:paraId="4598F6F4" w14:textId="77777777" w:rsidR="00004666" w:rsidRDefault="00004666" w:rsidP="00004666">
      <w:pPr>
        <w:tabs>
          <w:tab w:val="left" w:pos="0"/>
          <w:tab w:val="left" w:pos="5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tepelnými vazbami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Ht,tj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128,848 </w:t>
      </w:r>
      <w:r>
        <w:rPr>
          <w:rFonts w:ascii="Arial" w:hAnsi="Arial" w:cs="Arial"/>
          <w:kern w:val="0"/>
          <w:sz w:val="18"/>
          <w:szCs w:val="18"/>
        </w:rPr>
        <w:tab/>
        <w:t>4,55 %</w:t>
      </w:r>
    </w:p>
    <w:p w14:paraId="1846D512" w14:textId="77777777" w:rsidR="00004666" w:rsidRDefault="00004666" w:rsidP="00004666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6"/>
          <w:szCs w:val="6"/>
        </w:rPr>
      </w:pPr>
      <w:r>
        <w:rPr>
          <w:rFonts w:ascii="Arial" w:hAnsi="Arial" w:cs="Arial"/>
          <w:b/>
          <w:bCs/>
          <w:kern w:val="0"/>
          <w:sz w:val="6"/>
          <w:szCs w:val="6"/>
        </w:rPr>
        <w:tab/>
      </w:r>
    </w:p>
    <w:p w14:paraId="7068D2A0" w14:textId="77777777" w:rsidR="00004666" w:rsidRDefault="00004666" w:rsidP="00004666">
      <w:pPr>
        <w:tabs>
          <w:tab w:val="left" w:pos="0"/>
          <w:tab w:val="left" w:pos="300"/>
          <w:tab w:val="left" w:pos="4100"/>
          <w:tab w:val="left" w:pos="53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Rozložení měrných tepelných toků prostupem po jednotlivých typech konstrukcí:</w:t>
      </w:r>
    </w:p>
    <w:p w14:paraId="00654215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47A4E024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Vnější stěny:</w:t>
      </w:r>
    </w:p>
    <w:p w14:paraId="1B37ADFB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SV1   </w:t>
      </w:r>
      <w:r>
        <w:rPr>
          <w:rFonts w:ascii="Arial" w:hAnsi="Arial" w:cs="Arial"/>
          <w:kern w:val="0"/>
          <w:sz w:val="18"/>
          <w:szCs w:val="18"/>
        </w:rPr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704,54 </w:t>
      </w:r>
      <w:r>
        <w:rPr>
          <w:rFonts w:ascii="Arial" w:hAnsi="Arial" w:cs="Arial"/>
          <w:kern w:val="0"/>
          <w:sz w:val="18"/>
          <w:szCs w:val="18"/>
        </w:rPr>
        <w:tab/>
        <w:t xml:space="preserve">211,362 </w:t>
      </w:r>
      <w:r>
        <w:rPr>
          <w:rFonts w:ascii="Arial" w:hAnsi="Arial" w:cs="Arial"/>
          <w:kern w:val="0"/>
          <w:sz w:val="18"/>
          <w:szCs w:val="18"/>
        </w:rPr>
        <w:tab/>
        <w:t>7,46 %</w:t>
      </w:r>
    </w:p>
    <w:p w14:paraId="421A436F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SV2   </w:t>
      </w:r>
      <w:r>
        <w:rPr>
          <w:rFonts w:ascii="Arial" w:hAnsi="Arial" w:cs="Arial"/>
          <w:kern w:val="0"/>
          <w:sz w:val="18"/>
          <w:szCs w:val="18"/>
        </w:rPr>
        <w:t xml:space="preserve">OS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80,36 </w:t>
      </w:r>
      <w:r>
        <w:rPr>
          <w:rFonts w:ascii="Arial" w:hAnsi="Arial" w:cs="Arial"/>
          <w:kern w:val="0"/>
          <w:sz w:val="18"/>
          <w:szCs w:val="18"/>
        </w:rPr>
        <w:tab/>
        <w:t xml:space="preserve">32,144 </w:t>
      </w:r>
      <w:r>
        <w:rPr>
          <w:rFonts w:ascii="Arial" w:hAnsi="Arial" w:cs="Arial"/>
          <w:kern w:val="0"/>
          <w:sz w:val="18"/>
          <w:szCs w:val="18"/>
        </w:rPr>
        <w:tab/>
        <w:t>1,14 %</w:t>
      </w:r>
    </w:p>
    <w:p w14:paraId="0499DD95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SV3   </w:t>
      </w:r>
      <w:r>
        <w:rPr>
          <w:rFonts w:ascii="Arial" w:hAnsi="Arial" w:cs="Arial"/>
          <w:kern w:val="0"/>
          <w:sz w:val="18"/>
          <w:szCs w:val="18"/>
        </w:rPr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127,20 </w:t>
      </w:r>
      <w:r>
        <w:rPr>
          <w:rFonts w:ascii="Arial" w:hAnsi="Arial" w:cs="Arial"/>
          <w:kern w:val="0"/>
          <w:sz w:val="18"/>
          <w:szCs w:val="18"/>
        </w:rPr>
        <w:tab/>
        <w:t xml:space="preserve">38,160 </w:t>
      </w:r>
      <w:r>
        <w:rPr>
          <w:rFonts w:ascii="Arial" w:hAnsi="Arial" w:cs="Arial"/>
          <w:kern w:val="0"/>
          <w:sz w:val="18"/>
          <w:szCs w:val="18"/>
        </w:rPr>
        <w:tab/>
        <w:t>1,35 %</w:t>
      </w:r>
    </w:p>
    <w:p w14:paraId="1DD651F5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SV4   </w:t>
      </w:r>
      <w:r>
        <w:rPr>
          <w:rFonts w:ascii="Arial" w:hAnsi="Arial" w:cs="Arial"/>
          <w:kern w:val="0"/>
          <w:sz w:val="18"/>
          <w:szCs w:val="18"/>
        </w:rPr>
        <w:t xml:space="preserve">OS b.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38,16 </w:t>
      </w:r>
      <w:r>
        <w:rPr>
          <w:rFonts w:ascii="Arial" w:hAnsi="Arial" w:cs="Arial"/>
          <w:kern w:val="0"/>
          <w:sz w:val="18"/>
          <w:szCs w:val="18"/>
        </w:rPr>
        <w:tab/>
        <w:t xml:space="preserve">15,264 </w:t>
      </w:r>
      <w:r>
        <w:rPr>
          <w:rFonts w:ascii="Arial" w:hAnsi="Arial" w:cs="Arial"/>
          <w:kern w:val="0"/>
          <w:sz w:val="18"/>
          <w:szCs w:val="18"/>
        </w:rPr>
        <w:tab/>
        <w:t>0,54 %</w:t>
      </w:r>
    </w:p>
    <w:p w14:paraId="4212D9A7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SV5   </w:t>
      </w:r>
      <w:r>
        <w:rPr>
          <w:rFonts w:ascii="Arial" w:hAnsi="Arial" w:cs="Arial"/>
          <w:kern w:val="0"/>
          <w:sz w:val="18"/>
          <w:szCs w:val="18"/>
        </w:rPr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108,30 </w:t>
      </w:r>
      <w:r>
        <w:rPr>
          <w:rFonts w:ascii="Arial" w:hAnsi="Arial" w:cs="Arial"/>
          <w:kern w:val="0"/>
          <w:sz w:val="18"/>
          <w:szCs w:val="18"/>
        </w:rPr>
        <w:tab/>
        <w:t xml:space="preserve">32,490 </w:t>
      </w:r>
      <w:r>
        <w:rPr>
          <w:rFonts w:ascii="Arial" w:hAnsi="Arial" w:cs="Arial"/>
          <w:kern w:val="0"/>
          <w:sz w:val="18"/>
          <w:szCs w:val="18"/>
        </w:rPr>
        <w:tab/>
        <w:t>1,15 %</w:t>
      </w:r>
    </w:p>
    <w:p w14:paraId="6834B79A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SV6   </w:t>
      </w:r>
      <w:r>
        <w:rPr>
          <w:rFonts w:ascii="Arial" w:hAnsi="Arial" w:cs="Arial"/>
          <w:kern w:val="0"/>
          <w:sz w:val="18"/>
          <w:szCs w:val="18"/>
        </w:rPr>
        <w:t xml:space="preserve">OS l.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27,68 </w:t>
      </w:r>
      <w:r>
        <w:rPr>
          <w:rFonts w:ascii="Arial" w:hAnsi="Arial" w:cs="Arial"/>
          <w:kern w:val="0"/>
          <w:sz w:val="18"/>
          <w:szCs w:val="18"/>
        </w:rPr>
        <w:tab/>
        <w:t xml:space="preserve">11,072 </w:t>
      </w:r>
      <w:r>
        <w:rPr>
          <w:rFonts w:ascii="Arial" w:hAnsi="Arial" w:cs="Arial"/>
          <w:kern w:val="0"/>
          <w:sz w:val="18"/>
          <w:szCs w:val="18"/>
        </w:rPr>
        <w:tab/>
        <w:t>0,39 %</w:t>
      </w:r>
    </w:p>
    <w:p w14:paraId="49748A47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SV7   </w:t>
      </w:r>
      <w:r>
        <w:rPr>
          <w:rFonts w:ascii="Arial" w:hAnsi="Arial" w:cs="Arial"/>
          <w:kern w:val="0"/>
          <w:sz w:val="18"/>
          <w:szCs w:val="18"/>
        </w:rPr>
        <w:t xml:space="preserve">OS v.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38,50 </w:t>
      </w:r>
      <w:r>
        <w:rPr>
          <w:rFonts w:ascii="Arial" w:hAnsi="Arial" w:cs="Arial"/>
          <w:kern w:val="0"/>
          <w:sz w:val="18"/>
          <w:szCs w:val="18"/>
        </w:rPr>
        <w:tab/>
        <w:t xml:space="preserve">15,400 </w:t>
      </w:r>
      <w:r>
        <w:rPr>
          <w:rFonts w:ascii="Arial" w:hAnsi="Arial" w:cs="Arial"/>
          <w:kern w:val="0"/>
          <w:sz w:val="18"/>
          <w:szCs w:val="18"/>
        </w:rPr>
        <w:tab/>
        <w:t>0,54 %</w:t>
      </w:r>
    </w:p>
    <w:p w14:paraId="16E99EE3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Střechy (ploché, šikmé i strmé):</w:t>
      </w:r>
    </w:p>
    <w:p w14:paraId="1B811CD2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ST1   </w:t>
      </w:r>
      <w:r>
        <w:rPr>
          <w:rFonts w:ascii="Arial" w:hAnsi="Arial" w:cs="Arial"/>
          <w:kern w:val="0"/>
          <w:sz w:val="18"/>
          <w:szCs w:val="18"/>
        </w:rPr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4231,07 </w:t>
      </w:r>
      <w:r>
        <w:rPr>
          <w:rFonts w:ascii="Arial" w:hAnsi="Arial" w:cs="Arial"/>
          <w:kern w:val="0"/>
          <w:sz w:val="18"/>
          <w:szCs w:val="18"/>
        </w:rPr>
        <w:tab/>
        <w:t xml:space="preserve">1015,457 </w:t>
      </w:r>
      <w:r>
        <w:rPr>
          <w:rFonts w:ascii="Arial" w:hAnsi="Arial" w:cs="Arial"/>
          <w:kern w:val="0"/>
          <w:sz w:val="18"/>
          <w:szCs w:val="18"/>
        </w:rPr>
        <w:tab/>
        <w:t>35,86 %</w:t>
      </w:r>
    </w:p>
    <w:p w14:paraId="433B5A2A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ST2   </w:t>
      </w:r>
      <w:r>
        <w:rPr>
          <w:rFonts w:ascii="Arial" w:hAnsi="Arial" w:cs="Arial"/>
          <w:kern w:val="0"/>
          <w:sz w:val="18"/>
          <w:szCs w:val="18"/>
        </w:rPr>
        <w:t xml:space="preserve">STŘ ex.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73,02 </w:t>
      </w:r>
      <w:r>
        <w:rPr>
          <w:rFonts w:ascii="Arial" w:hAnsi="Arial" w:cs="Arial"/>
          <w:kern w:val="0"/>
          <w:sz w:val="18"/>
          <w:szCs w:val="18"/>
        </w:rPr>
        <w:tab/>
        <w:t xml:space="preserve">23,366 </w:t>
      </w:r>
      <w:r>
        <w:rPr>
          <w:rFonts w:ascii="Arial" w:hAnsi="Arial" w:cs="Arial"/>
          <w:kern w:val="0"/>
          <w:sz w:val="18"/>
          <w:szCs w:val="18"/>
        </w:rPr>
        <w:tab/>
        <w:t>0,83 %</w:t>
      </w:r>
    </w:p>
    <w:p w14:paraId="56FEC7BC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Konstrukce přilehlé k zemině:</w:t>
      </w:r>
    </w:p>
    <w:p w14:paraId="07416645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PZ1   </w:t>
      </w:r>
      <w:r>
        <w:rPr>
          <w:rFonts w:ascii="Arial" w:hAnsi="Arial" w:cs="Arial"/>
          <w:kern w:val="0"/>
          <w:sz w:val="18"/>
          <w:szCs w:val="18"/>
        </w:rPr>
        <w:t xml:space="preserve">OS ch. p.t. </w:t>
      </w:r>
      <w:r>
        <w:rPr>
          <w:rFonts w:ascii="Arial" w:hAnsi="Arial" w:cs="Arial"/>
          <w:kern w:val="0"/>
          <w:sz w:val="18"/>
          <w:szCs w:val="18"/>
        </w:rPr>
        <w:tab/>
        <w:t xml:space="preserve">ZEM </w:t>
      </w:r>
      <w:r>
        <w:rPr>
          <w:rFonts w:ascii="Arial" w:hAnsi="Arial" w:cs="Arial"/>
          <w:kern w:val="0"/>
          <w:sz w:val="18"/>
          <w:szCs w:val="18"/>
        </w:rPr>
        <w:tab/>
        <w:t xml:space="preserve">11,76 </w:t>
      </w:r>
      <w:r>
        <w:rPr>
          <w:rFonts w:ascii="Arial" w:hAnsi="Arial" w:cs="Arial"/>
          <w:kern w:val="0"/>
          <w:sz w:val="18"/>
          <w:szCs w:val="18"/>
        </w:rPr>
        <w:tab/>
        <w:t xml:space="preserve">7,056 </w:t>
      </w:r>
      <w:r>
        <w:rPr>
          <w:rFonts w:ascii="Arial" w:hAnsi="Arial" w:cs="Arial"/>
          <w:kern w:val="0"/>
          <w:sz w:val="18"/>
          <w:szCs w:val="18"/>
        </w:rPr>
        <w:tab/>
        <w:t>0,25 %</w:t>
      </w:r>
    </w:p>
    <w:p w14:paraId="72FD18EA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PZ2   </w:t>
      </w:r>
      <w:r>
        <w:rPr>
          <w:rFonts w:ascii="Arial" w:hAnsi="Arial" w:cs="Arial"/>
          <w:kern w:val="0"/>
          <w:sz w:val="18"/>
          <w:szCs w:val="18"/>
        </w:rPr>
        <w:t xml:space="preserve">PDL ch. t. </w:t>
      </w:r>
      <w:r>
        <w:rPr>
          <w:rFonts w:ascii="Arial" w:hAnsi="Arial" w:cs="Arial"/>
          <w:kern w:val="0"/>
          <w:sz w:val="18"/>
          <w:szCs w:val="18"/>
        </w:rPr>
        <w:tab/>
        <w:t xml:space="preserve">ZEM </w:t>
      </w:r>
      <w:r>
        <w:rPr>
          <w:rFonts w:ascii="Arial" w:hAnsi="Arial" w:cs="Arial"/>
          <w:kern w:val="0"/>
          <w:sz w:val="18"/>
          <w:szCs w:val="18"/>
        </w:rPr>
        <w:tab/>
        <w:t xml:space="preserve">47,04 </w:t>
      </w:r>
      <w:r>
        <w:rPr>
          <w:rFonts w:ascii="Arial" w:hAnsi="Arial" w:cs="Arial"/>
          <w:kern w:val="0"/>
          <w:sz w:val="18"/>
          <w:szCs w:val="18"/>
        </w:rPr>
        <w:tab/>
        <w:t xml:space="preserve">11,246 </w:t>
      </w:r>
      <w:r>
        <w:rPr>
          <w:rFonts w:ascii="Arial" w:hAnsi="Arial" w:cs="Arial"/>
          <w:kern w:val="0"/>
          <w:sz w:val="18"/>
          <w:szCs w:val="18"/>
        </w:rPr>
        <w:tab/>
        <w:t>0,40 %</w:t>
      </w:r>
    </w:p>
    <w:p w14:paraId="72B1BD85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Konstrukce k nevytápěným prostorům:</w:t>
      </w:r>
    </w:p>
    <w:p w14:paraId="27C0828A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KN1   </w:t>
      </w:r>
      <w:r>
        <w:rPr>
          <w:rFonts w:ascii="Arial" w:hAnsi="Arial" w:cs="Arial"/>
          <w:kern w:val="0"/>
          <w:sz w:val="18"/>
          <w:szCs w:val="18"/>
        </w:rPr>
        <w:t xml:space="preserve">STR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382,05 </w:t>
      </w:r>
      <w:r>
        <w:rPr>
          <w:rFonts w:ascii="Arial" w:hAnsi="Arial" w:cs="Arial"/>
          <w:kern w:val="0"/>
          <w:sz w:val="18"/>
          <w:szCs w:val="18"/>
        </w:rPr>
        <w:tab/>
        <w:t xml:space="preserve">112,323 </w:t>
      </w:r>
      <w:r>
        <w:rPr>
          <w:rFonts w:ascii="Arial" w:hAnsi="Arial" w:cs="Arial"/>
          <w:kern w:val="0"/>
          <w:sz w:val="18"/>
          <w:szCs w:val="18"/>
        </w:rPr>
        <w:tab/>
        <w:t>3,97 %</w:t>
      </w:r>
    </w:p>
    <w:p w14:paraId="1F5CBF47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KN2   </w:t>
      </w:r>
      <w:r>
        <w:rPr>
          <w:rFonts w:ascii="Arial" w:hAnsi="Arial" w:cs="Arial"/>
          <w:kern w:val="0"/>
          <w:sz w:val="18"/>
          <w:szCs w:val="18"/>
        </w:rPr>
        <w:t xml:space="preserve">STR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75,12 </w:t>
      </w:r>
      <w:r>
        <w:rPr>
          <w:rFonts w:ascii="Arial" w:hAnsi="Arial" w:cs="Arial"/>
          <w:kern w:val="0"/>
          <w:sz w:val="18"/>
          <w:szCs w:val="18"/>
        </w:rPr>
        <w:tab/>
        <w:t xml:space="preserve">29,447 </w:t>
      </w:r>
      <w:r>
        <w:rPr>
          <w:rFonts w:ascii="Arial" w:hAnsi="Arial" w:cs="Arial"/>
          <w:kern w:val="0"/>
          <w:sz w:val="18"/>
          <w:szCs w:val="18"/>
        </w:rPr>
        <w:tab/>
        <w:t>1,04 %</w:t>
      </w:r>
    </w:p>
    <w:p w14:paraId="4422C3C9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KN3   </w:t>
      </w:r>
      <w:r>
        <w:rPr>
          <w:rFonts w:ascii="Arial" w:hAnsi="Arial" w:cs="Arial"/>
          <w:kern w:val="0"/>
          <w:sz w:val="18"/>
          <w:szCs w:val="18"/>
        </w:rPr>
        <w:t xml:space="preserve">OS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75,44 </w:t>
      </w:r>
      <w:r>
        <w:rPr>
          <w:rFonts w:ascii="Arial" w:hAnsi="Arial" w:cs="Arial"/>
          <w:kern w:val="0"/>
          <w:sz w:val="18"/>
          <w:szCs w:val="18"/>
        </w:rPr>
        <w:tab/>
        <w:t xml:space="preserve">29,572 </w:t>
      </w:r>
      <w:r>
        <w:rPr>
          <w:rFonts w:ascii="Arial" w:hAnsi="Arial" w:cs="Arial"/>
          <w:kern w:val="0"/>
          <w:sz w:val="18"/>
          <w:szCs w:val="18"/>
        </w:rPr>
        <w:tab/>
        <w:t>1,04 %</w:t>
      </w:r>
    </w:p>
    <w:p w14:paraId="04BDCA51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KN4   </w:t>
      </w:r>
      <w:r>
        <w:rPr>
          <w:rFonts w:ascii="Arial" w:hAnsi="Arial" w:cs="Arial"/>
          <w:kern w:val="0"/>
          <w:sz w:val="18"/>
          <w:szCs w:val="18"/>
        </w:rPr>
        <w:t xml:space="preserve">Dveře in. </w:t>
      </w:r>
      <w:r>
        <w:rPr>
          <w:rFonts w:ascii="Arial" w:hAnsi="Arial" w:cs="Arial"/>
          <w:kern w:val="0"/>
          <w:sz w:val="18"/>
          <w:szCs w:val="18"/>
        </w:rPr>
        <w:tab/>
        <w:t xml:space="preserve">NEVYT </w:t>
      </w:r>
      <w:r>
        <w:rPr>
          <w:rFonts w:ascii="Arial" w:hAnsi="Arial" w:cs="Arial"/>
          <w:kern w:val="0"/>
          <w:sz w:val="18"/>
          <w:szCs w:val="18"/>
        </w:rPr>
        <w:tab/>
        <w:t xml:space="preserve">9,46 </w:t>
      </w:r>
      <w:r>
        <w:rPr>
          <w:rFonts w:ascii="Arial" w:hAnsi="Arial" w:cs="Arial"/>
          <w:kern w:val="0"/>
          <w:sz w:val="18"/>
          <w:szCs w:val="18"/>
        </w:rPr>
        <w:tab/>
        <w:t xml:space="preserve">10,230 </w:t>
      </w:r>
      <w:r>
        <w:rPr>
          <w:rFonts w:ascii="Arial" w:hAnsi="Arial" w:cs="Arial"/>
          <w:kern w:val="0"/>
          <w:sz w:val="18"/>
          <w:szCs w:val="18"/>
        </w:rPr>
        <w:tab/>
        <w:t>0,36 %</w:t>
      </w:r>
    </w:p>
    <w:p w14:paraId="0007462B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Konstrukce k sousední budově:</w:t>
      </w:r>
    </w:p>
    <w:p w14:paraId="321B90B3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KS1   </w:t>
      </w:r>
      <w:r>
        <w:rPr>
          <w:rFonts w:ascii="Arial" w:hAnsi="Arial" w:cs="Arial"/>
          <w:kern w:val="0"/>
          <w:sz w:val="18"/>
          <w:szCs w:val="18"/>
        </w:rPr>
        <w:t xml:space="preserve">OS př. </w:t>
      </w:r>
      <w:r>
        <w:rPr>
          <w:rFonts w:ascii="Arial" w:hAnsi="Arial" w:cs="Arial"/>
          <w:kern w:val="0"/>
          <w:sz w:val="18"/>
          <w:szCs w:val="18"/>
        </w:rPr>
        <w:tab/>
        <w:t xml:space="preserve">SOUS </w:t>
      </w:r>
      <w:r>
        <w:rPr>
          <w:rFonts w:ascii="Arial" w:hAnsi="Arial" w:cs="Arial"/>
          <w:kern w:val="0"/>
          <w:sz w:val="18"/>
          <w:szCs w:val="18"/>
        </w:rPr>
        <w:tab/>
        <w:t xml:space="preserve">48,08 </w:t>
      </w:r>
      <w:r>
        <w:rPr>
          <w:rFonts w:ascii="Arial" w:hAnsi="Arial" w:cs="Arial"/>
          <w:kern w:val="0"/>
          <w:sz w:val="18"/>
          <w:szCs w:val="18"/>
        </w:rPr>
        <w:tab/>
        <w:t xml:space="preserve">7,068 </w:t>
      </w:r>
      <w:r>
        <w:rPr>
          <w:rFonts w:ascii="Arial" w:hAnsi="Arial" w:cs="Arial"/>
          <w:kern w:val="0"/>
          <w:sz w:val="18"/>
          <w:szCs w:val="18"/>
        </w:rPr>
        <w:tab/>
        <w:t>0,25 %</w:t>
      </w:r>
    </w:p>
    <w:p w14:paraId="668AFBE4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>Výplně otvorů (okna, dveře, světlíky):</w:t>
      </w:r>
    </w:p>
    <w:p w14:paraId="7CEE51A3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VO1   </w:t>
      </w:r>
      <w:r>
        <w:rPr>
          <w:rFonts w:ascii="Arial" w:hAnsi="Arial" w:cs="Arial"/>
          <w:kern w:val="0"/>
          <w:sz w:val="18"/>
          <w:szCs w:val="18"/>
        </w:rPr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14,40 </w:t>
      </w:r>
      <w:r>
        <w:rPr>
          <w:rFonts w:ascii="Arial" w:hAnsi="Arial" w:cs="Arial"/>
          <w:kern w:val="0"/>
          <w:sz w:val="18"/>
          <w:szCs w:val="18"/>
        </w:rPr>
        <w:tab/>
        <w:t xml:space="preserve">21,600 </w:t>
      </w:r>
      <w:r>
        <w:rPr>
          <w:rFonts w:ascii="Arial" w:hAnsi="Arial" w:cs="Arial"/>
          <w:kern w:val="0"/>
          <w:sz w:val="18"/>
          <w:szCs w:val="18"/>
        </w:rPr>
        <w:tab/>
        <w:t>0,76 %</w:t>
      </w:r>
    </w:p>
    <w:p w14:paraId="5DBEC510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VO2   </w:t>
      </w:r>
      <w:r>
        <w:rPr>
          <w:rFonts w:ascii="Arial" w:hAnsi="Arial" w:cs="Arial"/>
          <w:kern w:val="0"/>
          <w:sz w:val="18"/>
          <w:szCs w:val="18"/>
        </w:rPr>
        <w:t xml:space="preserve">Okna 1.2*1.5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43,20 </w:t>
      </w:r>
      <w:r>
        <w:rPr>
          <w:rFonts w:ascii="Arial" w:hAnsi="Arial" w:cs="Arial"/>
          <w:kern w:val="0"/>
          <w:sz w:val="18"/>
          <w:szCs w:val="18"/>
        </w:rPr>
        <w:tab/>
        <w:t xml:space="preserve">86,400 </w:t>
      </w:r>
      <w:r>
        <w:rPr>
          <w:rFonts w:ascii="Arial" w:hAnsi="Arial" w:cs="Arial"/>
          <w:kern w:val="0"/>
          <w:sz w:val="18"/>
          <w:szCs w:val="18"/>
        </w:rPr>
        <w:tab/>
        <w:t>3,05 %</w:t>
      </w:r>
    </w:p>
    <w:p w14:paraId="7A9AD18C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VO3   </w:t>
      </w:r>
      <w:r>
        <w:rPr>
          <w:rFonts w:ascii="Arial" w:hAnsi="Arial" w:cs="Arial"/>
          <w:kern w:val="0"/>
          <w:sz w:val="18"/>
          <w:szCs w:val="18"/>
        </w:rPr>
        <w:t xml:space="preserve">Okna 1.8*1.5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86,40 </w:t>
      </w:r>
      <w:r>
        <w:rPr>
          <w:rFonts w:ascii="Arial" w:hAnsi="Arial" w:cs="Arial"/>
          <w:kern w:val="0"/>
          <w:sz w:val="18"/>
          <w:szCs w:val="18"/>
        </w:rPr>
        <w:tab/>
        <w:t xml:space="preserve">129,600 </w:t>
      </w:r>
      <w:r>
        <w:rPr>
          <w:rFonts w:ascii="Arial" w:hAnsi="Arial" w:cs="Arial"/>
          <w:kern w:val="0"/>
          <w:sz w:val="18"/>
          <w:szCs w:val="18"/>
        </w:rPr>
        <w:tab/>
        <w:t>4,58 %</w:t>
      </w:r>
    </w:p>
    <w:p w14:paraId="2065E6CA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VO4   </w:t>
      </w:r>
      <w:r>
        <w:rPr>
          <w:rFonts w:ascii="Arial" w:hAnsi="Arial" w:cs="Arial"/>
          <w:kern w:val="0"/>
          <w:sz w:val="18"/>
          <w:szCs w:val="18"/>
        </w:rPr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136,80 </w:t>
      </w:r>
      <w:r>
        <w:rPr>
          <w:rFonts w:ascii="Arial" w:hAnsi="Arial" w:cs="Arial"/>
          <w:kern w:val="0"/>
          <w:sz w:val="18"/>
          <w:szCs w:val="18"/>
        </w:rPr>
        <w:tab/>
        <w:t xml:space="preserve">205,200 </w:t>
      </w:r>
      <w:r>
        <w:rPr>
          <w:rFonts w:ascii="Arial" w:hAnsi="Arial" w:cs="Arial"/>
          <w:kern w:val="0"/>
          <w:sz w:val="18"/>
          <w:szCs w:val="18"/>
        </w:rPr>
        <w:tab/>
        <w:t>7,25 %</w:t>
      </w:r>
    </w:p>
    <w:p w14:paraId="0053A1D6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VO5   </w:t>
      </w:r>
      <w:r>
        <w:rPr>
          <w:rFonts w:ascii="Arial" w:hAnsi="Arial" w:cs="Arial"/>
          <w:kern w:val="0"/>
          <w:sz w:val="18"/>
          <w:szCs w:val="18"/>
        </w:rPr>
        <w:t xml:space="preserve">Okna 2.4*1.5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21,60 </w:t>
      </w:r>
      <w:r>
        <w:rPr>
          <w:rFonts w:ascii="Arial" w:hAnsi="Arial" w:cs="Arial"/>
          <w:kern w:val="0"/>
          <w:sz w:val="18"/>
          <w:szCs w:val="18"/>
        </w:rPr>
        <w:tab/>
        <w:t xml:space="preserve">43,200 </w:t>
      </w:r>
      <w:r>
        <w:rPr>
          <w:rFonts w:ascii="Arial" w:hAnsi="Arial" w:cs="Arial"/>
          <w:kern w:val="0"/>
          <w:sz w:val="18"/>
          <w:szCs w:val="18"/>
        </w:rPr>
        <w:tab/>
        <w:t>1,53 %</w:t>
      </w:r>
    </w:p>
    <w:p w14:paraId="2374490A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VO6   </w:t>
      </w:r>
      <w:r>
        <w:rPr>
          <w:rFonts w:ascii="Arial" w:hAnsi="Arial" w:cs="Arial"/>
          <w:kern w:val="0"/>
          <w:sz w:val="18"/>
          <w:szCs w:val="18"/>
        </w:rPr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34,56 </w:t>
      </w:r>
      <w:r>
        <w:rPr>
          <w:rFonts w:ascii="Arial" w:hAnsi="Arial" w:cs="Arial"/>
          <w:kern w:val="0"/>
          <w:sz w:val="18"/>
          <w:szCs w:val="18"/>
        </w:rPr>
        <w:tab/>
        <w:t xml:space="preserve">51,840 </w:t>
      </w:r>
      <w:r>
        <w:rPr>
          <w:rFonts w:ascii="Arial" w:hAnsi="Arial" w:cs="Arial"/>
          <w:kern w:val="0"/>
          <w:sz w:val="18"/>
          <w:szCs w:val="18"/>
        </w:rPr>
        <w:tab/>
        <w:t>1,83 %</w:t>
      </w:r>
    </w:p>
    <w:p w14:paraId="3F22C440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VO7   </w:t>
      </w:r>
      <w:r>
        <w:rPr>
          <w:rFonts w:ascii="Arial" w:hAnsi="Arial" w:cs="Arial"/>
          <w:kern w:val="0"/>
          <w:sz w:val="18"/>
          <w:szCs w:val="18"/>
        </w:rPr>
        <w:t xml:space="preserve">Okna 0.9*2.4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17,28 </w:t>
      </w:r>
      <w:r>
        <w:rPr>
          <w:rFonts w:ascii="Arial" w:hAnsi="Arial" w:cs="Arial"/>
          <w:kern w:val="0"/>
          <w:sz w:val="18"/>
          <w:szCs w:val="18"/>
        </w:rPr>
        <w:tab/>
        <w:t xml:space="preserve">34,560 </w:t>
      </w:r>
      <w:r>
        <w:rPr>
          <w:rFonts w:ascii="Arial" w:hAnsi="Arial" w:cs="Arial"/>
          <w:kern w:val="0"/>
          <w:sz w:val="18"/>
          <w:szCs w:val="18"/>
        </w:rPr>
        <w:tab/>
        <w:t>1,22 %</w:t>
      </w:r>
    </w:p>
    <w:p w14:paraId="33CF9548" w14:textId="77777777" w:rsidR="00004666" w:rsidRDefault="00004666" w:rsidP="00004666">
      <w:pPr>
        <w:tabs>
          <w:tab w:val="left" w:pos="0"/>
          <w:tab w:val="left" w:pos="500"/>
          <w:tab w:val="left" w:pos="41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</w:t>
      </w:r>
      <w:r>
        <w:rPr>
          <w:rFonts w:ascii="Arial" w:hAnsi="Arial" w:cs="Arial"/>
          <w:kern w:val="0"/>
          <w:sz w:val="12"/>
          <w:szCs w:val="12"/>
        </w:rPr>
        <w:t xml:space="preserve">VO8   </w:t>
      </w:r>
      <w:r>
        <w:rPr>
          <w:rFonts w:ascii="Arial" w:hAnsi="Arial" w:cs="Arial"/>
          <w:kern w:val="0"/>
          <w:sz w:val="18"/>
          <w:szCs w:val="18"/>
        </w:rPr>
        <w:t xml:space="preserve">Dveře ch. 1*2.6 </w:t>
      </w:r>
      <w:r>
        <w:rPr>
          <w:rFonts w:ascii="Arial" w:hAnsi="Arial" w:cs="Arial"/>
          <w:kern w:val="0"/>
          <w:sz w:val="18"/>
          <w:szCs w:val="18"/>
        </w:rPr>
        <w:tab/>
        <w:t xml:space="preserve">EXT </w:t>
      </w:r>
      <w:r>
        <w:rPr>
          <w:rFonts w:ascii="Arial" w:hAnsi="Arial" w:cs="Arial"/>
          <w:kern w:val="0"/>
          <w:sz w:val="18"/>
          <w:szCs w:val="18"/>
        </w:rPr>
        <w:tab/>
        <w:t xml:space="preserve">10,40 </w:t>
      </w:r>
      <w:r>
        <w:rPr>
          <w:rFonts w:ascii="Arial" w:hAnsi="Arial" w:cs="Arial"/>
          <w:kern w:val="0"/>
          <w:sz w:val="18"/>
          <w:szCs w:val="18"/>
        </w:rPr>
        <w:tab/>
        <w:t xml:space="preserve">22,952 </w:t>
      </w:r>
      <w:r>
        <w:rPr>
          <w:rFonts w:ascii="Arial" w:hAnsi="Arial" w:cs="Arial"/>
          <w:kern w:val="0"/>
          <w:sz w:val="18"/>
          <w:szCs w:val="18"/>
        </w:rPr>
        <w:tab/>
        <w:t>0,81 %</w:t>
      </w:r>
    </w:p>
    <w:p w14:paraId="3D9EB051" w14:textId="77777777" w:rsidR="00004666" w:rsidRDefault="00004666" w:rsidP="00004666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0BDEE002" w14:textId="77777777" w:rsidR="00004666" w:rsidRDefault="00004666" w:rsidP="00004666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  <w:r>
        <w:rPr>
          <w:rFonts w:ascii="Arial" w:hAnsi="Arial" w:cs="Arial"/>
          <w:kern w:val="0"/>
          <w:sz w:val="2"/>
          <w:szCs w:val="2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</w:r>
      <w:r>
        <w:rPr>
          <w:rFonts w:ascii="Arial" w:hAnsi="Arial" w:cs="Arial"/>
          <w:kern w:val="0"/>
          <w:sz w:val="2"/>
          <w:szCs w:val="2"/>
          <w:u w:val="single"/>
        </w:rPr>
        <w:tab/>
        <w:t xml:space="preserve"> </w:t>
      </w:r>
    </w:p>
    <w:p w14:paraId="00445245" w14:textId="77777777" w:rsidR="00004666" w:rsidRDefault="00004666" w:rsidP="00004666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Celkem: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6442,42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2197,011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77,58 %</w:t>
      </w:r>
    </w:p>
    <w:p w14:paraId="5814D49E" w14:textId="77777777" w:rsidR="00004666" w:rsidRDefault="00004666" w:rsidP="00004666">
      <w:pPr>
        <w:tabs>
          <w:tab w:val="left" w:pos="0"/>
          <w:tab w:val="left" w:pos="500"/>
          <w:tab w:val="left" w:pos="5100"/>
          <w:tab w:val="left" w:pos="64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22D8A0B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1815854A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Referenční hodnota průměrného součinitele prostupu tepla budovy </w:t>
      </w:r>
    </w:p>
    <w:p w14:paraId="0CA731B1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052A038F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Měrný tepelný tok prostupem obálkou budovy </w:t>
      </w:r>
      <w:proofErr w:type="spellStart"/>
      <w:r>
        <w:rPr>
          <w:rFonts w:ascii="Arial" w:hAnsi="Arial" w:cs="Arial"/>
          <w:kern w:val="0"/>
          <w:sz w:val="18"/>
          <w:szCs w:val="18"/>
        </w:rPr>
        <w:t>Ht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2325,859 W/K</w:t>
      </w:r>
    </w:p>
    <w:p w14:paraId="37D73787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Plocha obalových konstrukcí budovy: </w:t>
      </w:r>
      <w:r>
        <w:rPr>
          <w:rFonts w:ascii="Arial" w:hAnsi="Arial" w:cs="Arial"/>
          <w:kern w:val="0"/>
          <w:sz w:val="18"/>
          <w:szCs w:val="18"/>
        </w:rPr>
        <w:tab/>
        <w:t>6442,4 m2</w:t>
      </w:r>
    </w:p>
    <w:p w14:paraId="567A00D2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217E5CC5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Refer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. hodnota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prům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.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souč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. prostupu tepla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Uem,R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0,36 W/(m2K)</w:t>
      </w:r>
    </w:p>
    <w:p w14:paraId="07B9BB4D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7B532241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Pro zařazení budovy do klasifikační třídy bude použita</w:t>
      </w:r>
    </w:p>
    <w:p w14:paraId="3F561B0A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hodnota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Uem,R</w:t>
      </w:r>
      <w:proofErr w:type="gramEnd"/>
      <w:r>
        <w:rPr>
          <w:rFonts w:ascii="Arial" w:hAnsi="Arial" w:cs="Arial"/>
          <w:kern w:val="0"/>
          <w:sz w:val="18"/>
          <w:szCs w:val="18"/>
        </w:rPr>
        <w:t>,klas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0,25 W/(m2K)</w:t>
      </w:r>
    </w:p>
    <w:p w14:paraId="6558192F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Uem,R</w:t>
      </w:r>
      <w:proofErr w:type="gramEnd"/>
      <w:r>
        <w:rPr>
          <w:rFonts w:ascii="Arial" w:hAnsi="Arial" w:cs="Arial"/>
          <w:kern w:val="0"/>
          <w:sz w:val="14"/>
          <w:szCs w:val="14"/>
        </w:rPr>
        <w:t>,klas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</w:t>
      </w:r>
      <w:proofErr w:type="spellStart"/>
      <w:r>
        <w:rPr>
          <w:rFonts w:ascii="Arial" w:hAnsi="Arial" w:cs="Arial"/>
          <w:kern w:val="0"/>
          <w:sz w:val="14"/>
          <w:szCs w:val="14"/>
        </w:rPr>
        <w:t>ref</w:t>
      </w:r>
      <w:proofErr w:type="spellEnd"/>
      <w:r>
        <w:rPr>
          <w:rFonts w:ascii="Arial" w:hAnsi="Arial" w:cs="Arial"/>
          <w:kern w:val="0"/>
          <w:sz w:val="14"/>
          <w:szCs w:val="14"/>
        </w:rPr>
        <w:t>. hodnota pro budovu s téměř nulovou spotřebou energie po 1.1.2022 dle §9 vyhlášky č. 264/2020 Sb.</w:t>
      </w:r>
    </w:p>
    <w:p w14:paraId="7FCB1602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2D18472F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</w:p>
    <w:p w14:paraId="176FA4AD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</w:rPr>
        <w:tab/>
      </w:r>
    </w:p>
    <w:p w14:paraId="310D4914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65B96200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Potřeba tepla na vytápění referenční budovy</w:t>
      </w:r>
    </w:p>
    <w:p w14:paraId="13F17CC2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324BE164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,tr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,vt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,inf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Q,int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Q,tec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Q,sol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fH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,nd</w:t>
      </w:r>
      <w:proofErr w:type="spellEnd"/>
    </w:p>
    <w:p w14:paraId="241274AC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7312BEED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35,176 </w:t>
      </w:r>
      <w:r>
        <w:rPr>
          <w:rFonts w:ascii="Arial" w:hAnsi="Arial" w:cs="Arial"/>
          <w:kern w:val="0"/>
          <w:sz w:val="18"/>
          <w:szCs w:val="18"/>
        </w:rPr>
        <w:tab/>
        <w:t xml:space="preserve">6,792 </w:t>
      </w:r>
      <w:r>
        <w:rPr>
          <w:rFonts w:ascii="Arial" w:hAnsi="Arial" w:cs="Arial"/>
          <w:kern w:val="0"/>
          <w:sz w:val="18"/>
          <w:szCs w:val="18"/>
        </w:rPr>
        <w:tab/>
        <w:t xml:space="preserve">1,318 </w:t>
      </w:r>
      <w:r>
        <w:rPr>
          <w:rFonts w:ascii="Arial" w:hAnsi="Arial" w:cs="Arial"/>
          <w:kern w:val="0"/>
          <w:sz w:val="18"/>
          <w:szCs w:val="18"/>
        </w:rPr>
        <w:tab/>
        <w:t xml:space="preserve">1,981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0,517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40,788</w:t>
      </w:r>
    </w:p>
    <w:p w14:paraId="31337F23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29,403 </w:t>
      </w:r>
      <w:r>
        <w:rPr>
          <w:rFonts w:ascii="Arial" w:hAnsi="Arial" w:cs="Arial"/>
          <w:kern w:val="0"/>
          <w:sz w:val="18"/>
          <w:szCs w:val="18"/>
        </w:rPr>
        <w:tab/>
        <w:t xml:space="preserve">5,780 </w:t>
      </w:r>
      <w:r>
        <w:rPr>
          <w:rFonts w:ascii="Arial" w:hAnsi="Arial" w:cs="Arial"/>
          <w:kern w:val="0"/>
          <w:sz w:val="18"/>
          <w:szCs w:val="18"/>
        </w:rPr>
        <w:tab/>
        <w:t xml:space="preserve">1,079 </w:t>
      </w:r>
      <w:r>
        <w:rPr>
          <w:rFonts w:ascii="Arial" w:hAnsi="Arial" w:cs="Arial"/>
          <w:kern w:val="0"/>
          <w:sz w:val="18"/>
          <w:szCs w:val="18"/>
        </w:rPr>
        <w:tab/>
        <w:t xml:space="preserve">1,357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1,050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33,855</w:t>
      </w:r>
    </w:p>
    <w:p w14:paraId="1FA13111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27,500 </w:t>
      </w:r>
      <w:r>
        <w:rPr>
          <w:rFonts w:ascii="Arial" w:hAnsi="Arial" w:cs="Arial"/>
          <w:kern w:val="0"/>
          <w:sz w:val="18"/>
          <w:szCs w:val="18"/>
        </w:rPr>
        <w:tab/>
        <w:t xml:space="preserve">5,196 </w:t>
      </w:r>
      <w:r>
        <w:rPr>
          <w:rFonts w:ascii="Arial" w:hAnsi="Arial" w:cs="Arial"/>
          <w:kern w:val="0"/>
          <w:sz w:val="18"/>
          <w:szCs w:val="18"/>
        </w:rPr>
        <w:tab/>
        <w:t xml:space="preserve">0,966 </w:t>
      </w:r>
      <w:r>
        <w:rPr>
          <w:rFonts w:ascii="Arial" w:hAnsi="Arial" w:cs="Arial"/>
          <w:kern w:val="0"/>
          <w:sz w:val="18"/>
          <w:szCs w:val="18"/>
        </w:rPr>
        <w:tab/>
        <w:t xml:space="preserve">2,060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2,288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29,314</w:t>
      </w:r>
    </w:p>
    <w:p w14:paraId="05E41A5E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15,279 </w:t>
      </w:r>
      <w:r>
        <w:rPr>
          <w:rFonts w:ascii="Arial" w:hAnsi="Arial" w:cs="Arial"/>
          <w:kern w:val="0"/>
          <w:sz w:val="18"/>
          <w:szCs w:val="18"/>
        </w:rPr>
        <w:tab/>
        <w:t xml:space="preserve">2,932 </w:t>
      </w:r>
      <w:r>
        <w:rPr>
          <w:rFonts w:ascii="Arial" w:hAnsi="Arial" w:cs="Arial"/>
          <w:kern w:val="0"/>
          <w:sz w:val="18"/>
          <w:szCs w:val="18"/>
        </w:rPr>
        <w:tab/>
        <w:t xml:space="preserve">0,472 </w:t>
      </w:r>
      <w:r>
        <w:rPr>
          <w:rFonts w:ascii="Arial" w:hAnsi="Arial" w:cs="Arial"/>
          <w:kern w:val="0"/>
          <w:sz w:val="18"/>
          <w:szCs w:val="18"/>
        </w:rPr>
        <w:tab/>
        <w:t xml:space="preserve">2,262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4,011 </w:t>
      </w:r>
      <w:r>
        <w:rPr>
          <w:rFonts w:ascii="Arial" w:hAnsi="Arial" w:cs="Arial"/>
          <w:kern w:val="0"/>
          <w:sz w:val="18"/>
          <w:szCs w:val="18"/>
        </w:rPr>
        <w:tab/>
        <w:t xml:space="preserve"> 75.1 </w:t>
      </w:r>
      <w:r>
        <w:rPr>
          <w:rFonts w:ascii="Arial" w:hAnsi="Arial" w:cs="Arial"/>
          <w:kern w:val="0"/>
          <w:sz w:val="18"/>
          <w:szCs w:val="18"/>
        </w:rPr>
        <w:tab/>
        <w:t>12,409</w:t>
      </w:r>
    </w:p>
    <w:p w14:paraId="1AD43CAD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9,458 </w:t>
      </w:r>
      <w:r>
        <w:rPr>
          <w:rFonts w:ascii="Arial" w:hAnsi="Arial" w:cs="Arial"/>
          <w:kern w:val="0"/>
          <w:sz w:val="18"/>
          <w:szCs w:val="18"/>
        </w:rPr>
        <w:tab/>
        <w:t xml:space="preserve">1,859 </w:t>
      </w:r>
      <w:r>
        <w:rPr>
          <w:rFonts w:ascii="Arial" w:hAnsi="Arial" w:cs="Arial"/>
          <w:kern w:val="0"/>
          <w:sz w:val="18"/>
          <w:szCs w:val="18"/>
        </w:rPr>
        <w:tab/>
        <w:t xml:space="preserve">0,260 </w:t>
      </w:r>
      <w:r>
        <w:rPr>
          <w:rFonts w:ascii="Arial" w:hAnsi="Arial" w:cs="Arial"/>
          <w:kern w:val="0"/>
          <w:sz w:val="18"/>
          <w:szCs w:val="18"/>
        </w:rPr>
        <w:tab/>
        <w:t xml:space="preserve">2,538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4,752 </w:t>
      </w:r>
      <w:r>
        <w:rPr>
          <w:rFonts w:ascii="Arial" w:hAnsi="Arial" w:cs="Arial"/>
          <w:kern w:val="0"/>
          <w:sz w:val="18"/>
          <w:szCs w:val="18"/>
        </w:rPr>
        <w:tab/>
        <w:t xml:space="preserve"> 35.6 </w:t>
      </w:r>
      <w:r>
        <w:rPr>
          <w:rFonts w:ascii="Arial" w:hAnsi="Arial" w:cs="Arial"/>
          <w:kern w:val="0"/>
          <w:sz w:val="18"/>
          <w:szCs w:val="18"/>
        </w:rPr>
        <w:tab/>
        <w:t>4,287</w:t>
      </w:r>
    </w:p>
    <w:p w14:paraId="5B2878FC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3,243 </w:t>
      </w:r>
      <w:r>
        <w:rPr>
          <w:rFonts w:ascii="Arial" w:hAnsi="Arial" w:cs="Arial"/>
          <w:kern w:val="0"/>
          <w:sz w:val="18"/>
          <w:szCs w:val="18"/>
        </w:rPr>
        <w:tab/>
        <w:t xml:space="preserve">1,113 </w:t>
      </w:r>
      <w:r>
        <w:rPr>
          <w:rFonts w:ascii="Arial" w:hAnsi="Arial" w:cs="Arial"/>
          <w:kern w:val="0"/>
          <w:sz w:val="18"/>
          <w:szCs w:val="18"/>
        </w:rPr>
        <w:tab/>
        <w:t xml:space="preserve">0,061 </w:t>
      </w:r>
      <w:r>
        <w:rPr>
          <w:rFonts w:ascii="Arial" w:hAnsi="Arial" w:cs="Arial"/>
          <w:kern w:val="0"/>
          <w:sz w:val="18"/>
          <w:szCs w:val="18"/>
        </w:rPr>
        <w:tab/>
        <w:t xml:space="preserve">1,500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2,845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0,072</w:t>
      </w:r>
    </w:p>
    <w:p w14:paraId="3AB647F8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7DF3C88F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---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--------</w:t>
      </w:r>
    </w:p>
    <w:p w14:paraId="0C62237E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8,235 </w:t>
      </w:r>
      <w:r>
        <w:rPr>
          <w:rFonts w:ascii="Arial" w:hAnsi="Arial" w:cs="Arial"/>
          <w:kern w:val="0"/>
          <w:sz w:val="18"/>
          <w:szCs w:val="18"/>
        </w:rPr>
        <w:tab/>
        <w:t xml:space="preserve">1,630 </w:t>
      </w:r>
      <w:r>
        <w:rPr>
          <w:rFonts w:ascii="Arial" w:hAnsi="Arial" w:cs="Arial"/>
          <w:kern w:val="0"/>
          <w:sz w:val="18"/>
          <w:szCs w:val="18"/>
        </w:rPr>
        <w:tab/>
        <w:t xml:space="preserve">0,221 </w:t>
      </w:r>
      <w:r>
        <w:rPr>
          <w:rFonts w:ascii="Arial" w:hAnsi="Arial" w:cs="Arial"/>
          <w:kern w:val="0"/>
          <w:sz w:val="18"/>
          <w:szCs w:val="18"/>
        </w:rPr>
        <w:tab/>
        <w:t xml:space="preserve">2,615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4,256 </w:t>
      </w:r>
      <w:r>
        <w:rPr>
          <w:rFonts w:ascii="Arial" w:hAnsi="Arial" w:cs="Arial"/>
          <w:kern w:val="0"/>
          <w:sz w:val="18"/>
          <w:szCs w:val="18"/>
        </w:rPr>
        <w:tab/>
        <w:t xml:space="preserve"> 26.3 </w:t>
      </w:r>
      <w:r>
        <w:rPr>
          <w:rFonts w:ascii="Arial" w:hAnsi="Arial" w:cs="Arial"/>
          <w:kern w:val="0"/>
          <w:sz w:val="18"/>
          <w:szCs w:val="18"/>
        </w:rPr>
        <w:tab/>
        <w:t>3,214</w:t>
      </w:r>
    </w:p>
    <w:p w14:paraId="2BF850E5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17,651 </w:t>
      </w:r>
      <w:r>
        <w:rPr>
          <w:rFonts w:ascii="Arial" w:hAnsi="Arial" w:cs="Arial"/>
          <w:kern w:val="0"/>
          <w:sz w:val="18"/>
          <w:szCs w:val="18"/>
        </w:rPr>
        <w:tab/>
        <w:t xml:space="preserve">3,375 </w:t>
      </w:r>
      <w:r>
        <w:rPr>
          <w:rFonts w:ascii="Arial" w:hAnsi="Arial" w:cs="Arial"/>
          <w:kern w:val="0"/>
          <w:sz w:val="18"/>
          <w:szCs w:val="18"/>
        </w:rPr>
        <w:tab/>
        <w:t xml:space="preserve">0,559 </w:t>
      </w:r>
      <w:r>
        <w:rPr>
          <w:rFonts w:ascii="Arial" w:hAnsi="Arial" w:cs="Arial"/>
          <w:kern w:val="0"/>
          <w:sz w:val="18"/>
          <w:szCs w:val="18"/>
        </w:rPr>
        <w:tab/>
        <w:t xml:space="preserve">2,458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2,044 </w:t>
      </w:r>
      <w:r>
        <w:rPr>
          <w:rFonts w:ascii="Arial" w:hAnsi="Arial" w:cs="Arial"/>
          <w:kern w:val="0"/>
          <w:sz w:val="18"/>
          <w:szCs w:val="18"/>
        </w:rPr>
        <w:tab/>
        <w:t xml:space="preserve"> 97.2 </w:t>
      </w:r>
      <w:r>
        <w:rPr>
          <w:rFonts w:ascii="Arial" w:hAnsi="Arial" w:cs="Arial"/>
          <w:kern w:val="0"/>
          <w:sz w:val="18"/>
          <w:szCs w:val="18"/>
        </w:rPr>
        <w:tab/>
        <w:t>17,082</w:t>
      </w:r>
    </w:p>
    <w:p w14:paraId="70443CE7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25,578 </w:t>
      </w:r>
      <w:r>
        <w:rPr>
          <w:rFonts w:ascii="Arial" w:hAnsi="Arial" w:cs="Arial"/>
          <w:kern w:val="0"/>
          <w:sz w:val="18"/>
          <w:szCs w:val="18"/>
        </w:rPr>
        <w:tab/>
        <w:t xml:space="preserve">4,978 </w:t>
      </w:r>
      <w:r>
        <w:rPr>
          <w:rFonts w:ascii="Arial" w:hAnsi="Arial" w:cs="Arial"/>
          <w:kern w:val="0"/>
          <w:sz w:val="18"/>
          <w:szCs w:val="18"/>
        </w:rPr>
        <w:tab/>
        <w:t xml:space="preserve">0,890 </w:t>
      </w:r>
      <w:r>
        <w:rPr>
          <w:rFonts w:ascii="Arial" w:hAnsi="Arial" w:cs="Arial"/>
          <w:kern w:val="0"/>
          <w:sz w:val="18"/>
          <w:szCs w:val="18"/>
        </w:rPr>
        <w:tab/>
        <w:t xml:space="preserve">2,042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0,550 </w:t>
      </w:r>
      <w:r>
        <w:rPr>
          <w:rFonts w:ascii="Arial" w:hAnsi="Arial" w:cs="Arial"/>
          <w:kern w:val="0"/>
          <w:sz w:val="18"/>
          <w:szCs w:val="18"/>
        </w:rPr>
        <w:tab/>
        <w:t xml:space="preserve"> 99.9 </w:t>
      </w:r>
      <w:r>
        <w:rPr>
          <w:rFonts w:ascii="Arial" w:hAnsi="Arial" w:cs="Arial"/>
          <w:kern w:val="0"/>
          <w:sz w:val="18"/>
          <w:szCs w:val="18"/>
        </w:rPr>
        <w:tab/>
        <w:t>28,854</w:t>
      </w:r>
    </w:p>
    <w:p w14:paraId="04E15059" w14:textId="77777777" w:rsidR="00004666" w:rsidRDefault="00004666" w:rsidP="00004666">
      <w:pPr>
        <w:tabs>
          <w:tab w:val="left" w:pos="0"/>
          <w:tab w:val="left" w:pos="300"/>
          <w:tab w:val="left" w:pos="1100"/>
          <w:tab w:val="left" w:pos="2100"/>
          <w:tab w:val="left" w:pos="3100"/>
          <w:tab w:val="left" w:pos="4200"/>
          <w:tab w:val="left" w:pos="5200"/>
          <w:tab w:val="left" w:pos="6200"/>
          <w:tab w:val="left" w:pos="7250"/>
          <w:tab w:val="left" w:pos="8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32,192 </w:t>
      </w:r>
      <w:r>
        <w:rPr>
          <w:rFonts w:ascii="Arial" w:hAnsi="Arial" w:cs="Arial"/>
          <w:kern w:val="0"/>
          <w:sz w:val="18"/>
          <w:szCs w:val="18"/>
        </w:rPr>
        <w:tab/>
        <w:t xml:space="preserve">6,456 </w:t>
      </w:r>
      <w:r>
        <w:rPr>
          <w:rFonts w:ascii="Arial" w:hAnsi="Arial" w:cs="Arial"/>
          <w:kern w:val="0"/>
          <w:sz w:val="18"/>
          <w:szCs w:val="18"/>
        </w:rPr>
        <w:tab/>
        <w:t xml:space="preserve">1,178 </w:t>
      </w:r>
      <w:r>
        <w:rPr>
          <w:rFonts w:ascii="Arial" w:hAnsi="Arial" w:cs="Arial"/>
          <w:kern w:val="0"/>
          <w:sz w:val="18"/>
          <w:szCs w:val="18"/>
        </w:rPr>
        <w:tab/>
        <w:t xml:space="preserve">1,742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0,138 </w:t>
      </w:r>
      <w:r>
        <w:rPr>
          <w:rFonts w:ascii="Arial" w:hAnsi="Arial" w:cs="Arial"/>
          <w:kern w:val="0"/>
          <w:sz w:val="18"/>
          <w:szCs w:val="18"/>
        </w:rPr>
        <w:tab/>
        <w:t xml:space="preserve">100.0 </w:t>
      </w:r>
      <w:r>
        <w:rPr>
          <w:rFonts w:ascii="Arial" w:hAnsi="Arial" w:cs="Arial"/>
          <w:kern w:val="0"/>
          <w:sz w:val="18"/>
          <w:szCs w:val="18"/>
        </w:rPr>
        <w:tab/>
        <w:t>37,945</w:t>
      </w:r>
    </w:p>
    <w:p w14:paraId="52D4257F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FAF57B3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b/>
          <w:bCs/>
          <w:kern w:val="0"/>
          <w:sz w:val="14"/>
          <w:szCs w:val="14"/>
        </w:rPr>
        <w:t>Pro potřebu tepla na vytápění byl použit hodinový krok, pro ostatní orientační hodnoty měsíční krok.</w:t>
      </w:r>
    </w:p>
    <w:p w14:paraId="74C42A5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,tr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prostupem;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,vt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pokrytí ztráty větráním bez infiltrace;</w:t>
      </w:r>
    </w:p>
    <w:p w14:paraId="2499544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,inf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krytí ztráty infiltrací;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Q,int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vnitřní zisky;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Q,tec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využit. zisky způsobené</w:t>
      </w:r>
    </w:p>
    <w:p w14:paraId="2942E742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provozem ventilátorů a ztrátami z rozvodů teplé vody a </w:t>
      </w:r>
      <w:proofErr w:type="spellStart"/>
      <w:r>
        <w:rPr>
          <w:rFonts w:ascii="Arial" w:hAnsi="Arial" w:cs="Arial"/>
          <w:kern w:val="0"/>
          <w:sz w:val="14"/>
          <w:szCs w:val="14"/>
        </w:rPr>
        <w:t>akumul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. nádrží;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Q,sol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jsou využitelné sol. zisky; </w:t>
      </w:r>
    </w:p>
    <w:p w14:paraId="06AEA30D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část měsíce, v níž musí být jakákoli zóna v hodnocené budově vytápěna (odpovídá max. </w:t>
      </w:r>
      <w:proofErr w:type="spellStart"/>
      <w:r>
        <w:rPr>
          <w:rFonts w:ascii="Arial" w:hAnsi="Arial" w:cs="Arial"/>
          <w:kern w:val="0"/>
          <w:sz w:val="14"/>
          <w:szCs w:val="14"/>
        </w:rPr>
        <w:t>fH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ze všech zón),</w:t>
      </w:r>
    </w:p>
    <w:p w14:paraId="74B1D58E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Q,H</w:t>
      </w:r>
      <w:proofErr w:type="gramEnd"/>
      <w:r>
        <w:rPr>
          <w:rFonts w:ascii="Arial" w:hAnsi="Arial" w:cs="Arial"/>
          <w:kern w:val="0"/>
          <w:sz w:val="14"/>
          <w:szCs w:val="14"/>
        </w:rPr>
        <w:t>,nd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potřeba tepla na vytápění.</w:t>
      </w:r>
    </w:p>
    <w:p w14:paraId="655A8C63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DC8B011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Potřeba tepla na vytápění budovy za rok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Q,H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,nd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207,821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MWh</w:t>
      </w:r>
      <w:proofErr w:type="spellEnd"/>
    </w:p>
    <w:p w14:paraId="771770E9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59539AB2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budovy stanovený z vnějších rozměrů: </w:t>
      </w:r>
      <w:r>
        <w:rPr>
          <w:rFonts w:ascii="Arial" w:hAnsi="Arial" w:cs="Arial"/>
          <w:kern w:val="0"/>
          <w:sz w:val="18"/>
          <w:szCs w:val="18"/>
        </w:rPr>
        <w:tab/>
        <w:t>6063,6 m3</w:t>
      </w:r>
    </w:p>
    <w:p w14:paraId="776288D6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Celková energeticky vztažná plocha budovy: </w:t>
      </w:r>
      <w:r>
        <w:rPr>
          <w:rFonts w:ascii="Arial" w:hAnsi="Arial" w:cs="Arial"/>
          <w:kern w:val="0"/>
          <w:sz w:val="18"/>
          <w:szCs w:val="18"/>
        </w:rPr>
        <w:tab/>
        <w:t>2023,4 m2</w:t>
      </w:r>
    </w:p>
    <w:p w14:paraId="1A286258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A519354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potřeba tepla na vytápění budovy (na 1 m3): </w:t>
      </w:r>
      <w:r>
        <w:rPr>
          <w:rFonts w:ascii="Arial" w:hAnsi="Arial" w:cs="Arial"/>
          <w:kern w:val="0"/>
          <w:sz w:val="18"/>
          <w:szCs w:val="18"/>
        </w:rPr>
        <w:tab/>
        <w:t>34,3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468DAA53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43CBFD75" w14:textId="77777777" w:rsidR="00004666" w:rsidRDefault="00004666" w:rsidP="00004666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Měrná potřeba tepla na vytápění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refer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. budovy: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103 kWh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/(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m2.a)</w:t>
      </w:r>
    </w:p>
    <w:p w14:paraId="03C73A0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0D0A3E85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Měrná potřeba tepla nezahrnuje vliv účinností systémů výroby, distribuce a emise tepla.</w:t>
      </w:r>
    </w:p>
    <w:p w14:paraId="5D0D2039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5B9A157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4136E34E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Celková energie dodaná do referenční budovy</w:t>
      </w:r>
    </w:p>
    <w:p w14:paraId="71BAF615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14:paraId="2C7F8029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,F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</w:p>
    <w:p w14:paraId="32647A8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]</w:t>
      </w:r>
    </w:p>
    <w:p w14:paraId="53BDCB36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 </w:t>
      </w:r>
      <w:r>
        <w:rPr>
          <w:rFonts w:ascii="Arial" w:hAnsi="Arial" w:cs="Arial"/>
          <w:kern w:val="0"/>
          <w:sz w:val="18"/>
          <w:szCs w:val="18"/>
        </w:rPr>
        <w:tab/>
        <w:t xml:space="preserve">55,979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1,435 </w:t>
      </w:r>
      <w:r>
        <w:rPr>
          <w:rFonts w:ascii="Arial" w:hAnsi="Arial" w:cs="Arial"/>
          <w:kern w:val="0"/>
          <w:sz w:val="18"/>
          <w:szCs w:val="18"/>
        </w:rPr>
        <w:tab/>
        <w:t xml:space="preserve">0,075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61,575</w:t>
      </w:r>
    </w:p>
    <w:p w14:paraId="3329B09B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2 </w:t>
      </w:r>
      <w:r>
        <w:rPr>
          <w:rFonts w:ascii="Arial" w:hAnsi="Arial" w:cs="Arial"/>
          <w:kern w:val="0"/>
          <w:sz w:val="18"/>
          <w:szCs w:val="18"/>
        </w:rPr>
        <w:tab/>
        <w:t xml:space="preserve">46,463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3,691 </w:t>
      </w:r>
      <w:r>
        <w:rPr>
          <w:rFonts w:ascii="Arial" w:hAnsi="Arial" w:cs="Arial"/>
          <w:kern w:val="0"/>
          <w:sz w:val="18"/>
          <w:szCs w:val="18"/>
        </w:rPr>
        <w:tab/>
        <w:t xml:space="preserve">1,151 </w:t>
      </w:r>
      <w:r>
        <w:rPr>
          <w:rFonts w:ascii="Arial" w:hAnsi="Arial" w:cs="Arial"/>
          <w:kern w:val="0"/>
          <w:sz w:val="18"/>
          <w:szCs w:val="18"/>
        </w:rPr>
        <w:tab/>
        <w:t xml:space="preserve">0,068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51,373</w:t>
      </w:r>
    </w:p>
    <w:p w14:paraId="616909E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3 </w:t>
      </w:r>
      <w:r>
        <w:rPr>
          <w:rFonts w:ascii="Arial" w:hAnsi="Arial" w:cs="Arial"/>
          <w:kern w:val="0"/>
          <w:sz w:val="18"/>
          <w:szCs w:val="18"/>
        </w:rPr>
        <w:tab/>
        <w:t xml:space="preserve">40,231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1,067 </w:t>
      </w:r>
      <w:r>
        <w:rPr>
          <w:rFonts w:ascii="Arial" w:hAnsi="Arial" w:cs="Arial"/>
          <w:kern w:val="0"/>
          <w:sz w:val="18"/>
          <w:szCs w:val="18"/>
        </w:rPr>
        <w:tab/>
        <w:t xml:space="preserve">0,075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45,461</w:t>
      </w:r>
    </w:p>
    <w:p w14:paraId="15AE4D85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4 </w:t>
      </w:r>
      <w:r>
        <w:rPr>
          <w:rFonts w:ascii="Arial" w:hAnsi="Arial" w:cs="Arial"/>
          <w:kern w:val="0"/>
          <w:sz w:val="18"/>
          <w:szCs w:val="18"/>
        </w:rPr>
        <w:tab/>
        <w:t xml:space="preserve">17,031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0,831 </w:t>
      </w:r>
      <w:r>
        <w:rPr>
          <w:rFonts w:ascii="Arial" w:hAnsi="Arial" w:cs="Arial"/>
          <w:kern w:val="0"/>
          <w:sz w:val="18"/>
          <w:szCs w:val="18"/>
        </w:rPr>
        <w:tab/>
        <w:t xml:space="preserve">0,071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21,887</w:t>
      </w:r>
    </w:p>
    <w:p w14:paraId="5AE0B64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5 </w:t>
      </w:r>
      <w:r>
        <w:rPr>
          <w:rFonts w:ascii="Arial" w:hAnsi="Arial" w:cs="Arial"/>
          <w:kern w:val="0"/>
          <w:sz w:val="18"/>
          <w:szCs w:val="18"/>
        </w:rPr>
        <w:tab/>
        <w:t xml:space="preserve">5,883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0,700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10,700</w:t>
      </w:r>
    </w:p>
    <w:p w14:paraId="79BE1FF4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6 </w:t>
      </w:r>
      <w:r>
        <w:rPr>
          <w:rFonts w:ascii="Arial" w:hAnsi="Arial" w:cs="Arial"/>
          <w:kern w:val="0"/>
          <w:sz w:val="18"/>
          <w:szCs w:val="18"/>
        </w:rPr>
        <w:tab/>
        <w:t xml:space="preserve">0,099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0,595 </w:t>
      </w:r>
      <w:r>
        <w:rPr>
          <w:rFonts w:ascii="Arial" w:hAnsi="Arial" w:cs="Arial"/>
          <w:kern w:val="0"/>
          <w:sz w:val="18"/>
          <w:szCs w:val="18"/>
        </w:rPr>
        <w:tab/>
        <w:t xml:space="preserve">0,001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4,650</w:t>
      </w:r>
    </w:p>
    <w:p w14:paraId="0DDCC323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0,624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4,710</w:t>
      </w:r>
    </w:p>
    <w:p w14:paraId="6936D3FA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8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0,769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4,856</w:t>
      </w:r>
    </w:p>
    <w:p w14:paraId="776F1BD9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9 </w:t>
      </w:r>
      <w:r>
        <w:rPr>
          <w:rFonts w:ascii="Arial" w:hAnsi="Arial" w:cs="Arial"/>
          <w:kern w:val="0"/>
          <w:sz w:val="18"/>
          <w:szCs w:val="18"/>
        </w:rPr>
        <w:tab/>
        <w:t xml:space="preserve">4,411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0,947 </w:t>
      </w:r>
      <w:r>
        <w:rPr>
          <w:rFonts w:ascii="Arial" w:hAnsi="Arial" w:cs="Arial"/>
          <w:kern w:val="0"/>
          <w:sz w:val="18"/>
          <w:szCs w:val="18"/>
        </w:rPr>
        <w:tab/>
        <w:t xml:space="preserve">0,021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9,334</w:t>
      </w:r>
    </w:p>
    <w:p w14:paraId="7C8C4199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10 </w:t>
      </w:r>
      <w:r>
        <w:rPr>
          <w:rFonts w:ascii="Arial" w:hAnsi="Arial" w:cs="Arial"/>
          <w:kern w:val="0"/>
          <w:sz w:val="18"/>
          <w:szCs w:val="18"/>
        </w:rPr>
        <w:tab/>
        <w:t xml:space="preserve">23,444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1,234 </w:t>
      </w:r>
      <w:r>
        <w:rPr>
          <w:rFonts w:ascii="Arial" w:hAnsi="Arial" w:cs="Arial"/>
          <w:kern w:val="0"/>
          <w:sz w:val="18"/>
          <w:szCs w:val="18"/>
        </w:rPr>
        <w:tab/>
        <w:t xml:space="preserve">0,075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28,840</w:t>
      </w:r>
    </w:p>
    <w:p w14:paraId="2BBD8ED5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11 </w:t>
      </w:r>
      <w:r>
        <w:rPr>
          <w:rFonts w:ascii="Arial" w:hAnsi="Arial" w:cs="Arial"/>
          <w:kern w:val="0"/>
          <w:sz w:val="18"/>
          <w:szCs w:val="18"/>
        </w:rPr>
        <w:tab/>
        <w:t xml:space="preserve">39,600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3,955 </w:t>
      </w:r>
      <w:r>
        <w:rPr>
          <w:rFonts w:ascii="Arial" w:hAnsi="Arial" w:cs="Arial"/>
          <w:kern w:val="0"/>
          <w:sz w:val="18"/>
          <w:szCs w:val="18"/>
        </w:rPr>
        <w:tab/>
        <w:t xml:space="preserve">1,361 </w:t>
      </w:r>
      <w:r>
        <w:rPr>
          <w:rFonts w:ascii="Arial" w:hAnsi="Arial" w:cs="Arial"/>
          <w:kern w:val="0"/>
          <w:sz w:val="18"/>
          <w:szCs w:val="18"/>
        </w:rPr>
        <w:tab/>
        <w:t xml:space="preserve">0,073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44,989</w:t>
      </w:r>
    </w:p>
    <w:p w14:paraId="221D4BC9" w14:textId="77777777" w:rsidR="00004666" w:rsidRDefault="00004666" w:rsidP="00004666">
      <w:pPr>
        <w:tabs>
          <w:tab w:val="left" w:pos="0"/>
          <w:tab w:val="left" w:pos="300"/>
          <w:tab w:val="left" w:pos="850"/>
          <w:tab w:val="left" w:pos="1800"/>
          <w:tab w:val="left" w:pos="2750"/>
          <w:tab w:val="left" w:pos="3700"/>
          <w:tab w:val="left" w:pos="4650"/>
          <w:tab w:val="left" w:pos="5600"/>
          <w:tab w:val="left" w:pos="6550"/>
          <w:tab w:val="left" w:pos="745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12 </w:t>
      </w:r>
      <w:r>
        <w:rPr>
          <w:rFonts w:ascii="Arial" w:hAnsi="Arial" w:cs="Arial"/>
          <w:kern w:val="0"/>
          <w:sz w:val="18"/>
          <w:szCs w:val="18"/>
        </w:rPr>
        <w:tab/>
        <w:t xml:space="preserve">52,077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4,087 </w:t>
      </w:r>
      <w:r>
        <w:rPr>
          <w:rFonts w:ascii="Arial" w:hAnsi="Arial" w:cs="Arial"/>
          <w:kern w:val="0"/>
          <w:sz w:val="18"/>
          <w:szCs w:val="18"/>
        </w:rPr>
        <w:tab/>
        <w:t xml:space="preserve">1,455 </w:t>
      </w:r>
      <w:r>
        <w:rPr>
          <w:rFonts w:ascii="Arial" w:hAnsi="Arial" w:cs="Arial"/>
          <w:kern w:val="0"/>
          <w:sz w:val="18"/>
          <w:szCs w:val="18"/>
        </w:rPr>
        <w:tab/>
        <w:t xml:space="preserve">0,075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r>
        <w:rPr>
          <w:rFonts w:ascii="Arial" w:hAnsi="Arial" w:cs="Arial"/>
          <w:kern w:val="0"/>
          <w:sz w:val="18"/>
          <w:szCs w:val="18"/>
        </w:rPr>
        <w:tab/>
        <w:t>57,694</w:t>
      </w:r>
    </w:p>
    <w:p w14:paraId="58F11FA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5584E5E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vytápění;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,C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chlazení;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,RH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17C339ED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úpravu vlhkosti vzduchu;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,F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nucené větrání;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,W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</w:t>
      </w:r>
    </w:p>
    <w:p w14:paraId="3792016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spotřeba energie na přípravu teplé vody;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,L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vypočtená spotřeba energie na osvětlení (a případně i na spotřebiče,</w:t>
      </w:r>
    </w:p>
    <w:p w14:paraId="774CB11E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je-li to zadáno);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pomocná energie (čerpadla, regulace atd.) a/nebo mimořádná přímo zadaná spotřeba elektřiny;</w:t>
      </w:r>
    </w:p>
    <w:p w14:paraId="5433D0E5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</w:t>
      </w:r>
      <w:proofErr w:type="gramEnd"/>
      <w:r>
        <w:rPr>
          <w:rFonts w:ascii="Arial" w:hAnsi="Arial" w:cs="Arial"/>
          <w:kern w:val="0"/>
          <w:sz w:val="14"/>
          <w:szCs w:val="14"/>
        </w:rPr>
        <w:t>,K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energie spotřebovaná kogenerací na výrobu elektřiny a/nebo energie spotřebovaná elektrocentrálou na výrobu</w:t>
      </w:r>
    </w:p>
    <w:p w14:paraId="62E1CAEA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elektřiny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celková dodaná energie do budovy.</w:t>
      </w:r>
    </w:p>
    <w:p w14:paraId="0B32582A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</w:p>
    <w:p w14:paraId="256CFEFA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>Dodané energie:</w:t>
      </w:r>
    </w:p>
    <w:p w14:paraId="617E8DBE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4F109275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vytápění za rok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1026,790 GJ </w:t>
      </w:r>
      <w:r>
        <w:rPr>
          <w:rFonts w:ascii="Arial" w:hAnsi="Arial" w:cs="Arial"/>
          <w:kern w:val="0"/>
          <w:sz w:val="16"/>
          <w:szCs w:val="16"/>
        </w:rPr>
        <w:tab/>
        <w:t xml:space="preserve">285,219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141 kWh/m2</w:t>
      </w:r>
    </w:p>
    <w:p w14:paraId="49CF6393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vytápění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2,028 GJ </w:t>
      </w:r>
      <w:r>
        <w:rPr>
          <w:rFonts w:ascii="Arial" w:hAnsi="Arial" w:cs="Arial"/>
          <w:kern w:val="0"/>
          <w:sz w:val="16"/>
          <w:szCs w:val="16"/>
        </w:rPr>
        <w:tab/>
        <w:t xml:space="preserve">0,563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0 kWh/m2</w:t>
      </w:r>
    </w:p>
    <w:p w14:paraId="342BECC6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vytápění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,R: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1028,818 GJ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285,783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141 kWh/m2</w:t>
      </w:r>
    </w:p>
    <w:p w14:paraId="142730C3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14:paraId="3E867198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Hodnota pro zařazení do </w:t>
      </w:r>
      <w:proofErr w:type="spellStart"/>
      <w:r>
        <w:rPr>
          <w:rFonts w:ascii="Arial" w:hAnsi="Arial" w:cs="Arial"/>
          <w:kern w:val="0"/>
          <w:sz w:val="16"/>
          <w:szCs w:val="16"/>
        </w:rPr>
        <w:t>klasif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třídy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EP,H</w:t>
      </w:r>
      <w:proofErr w:type="gramEnd"/>
      <w:r>
        <w:rPr>
          <w:rFonts w:ascii="Arial" w:hAnsi="Arial" w:cs="Arial"/>
          <w:kern w:val="0"/>
          <w:sz w:val="16"/>
          <w:szCs w:val="16"/>
        </w:rPr>
        <w:t>,</w:t>
      </w:r>
      <w:proofErr w:type="gramStart"/>
      <w:r>
        <w:rPr>
          <w:rFonts w:ascii="Arial" w:hAnsi="Arial" w:cs="Arial"/>
          <w:kern w:val="0"/>
          <w:sz w:val="16"/>
          <w:szCs w:val="16"/>
        </w:rPr>
        <w:t>R,klas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708,401 GJ </w:t>
      </w:r>
      <w:r>
        <w:rPr>
          <w:rFonts w:ascii="Arial" w:hAnsi="Arial" w:cs="Arial"/>
          <w:kern w:val="0"/>
          <w:sz w:val="16"/>
          <w:szCs w:val="16"/>
        </w:rPr>
        <w:tab/>
        <w:t xml:space="preserve">196,778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97 kWh/m2</w:t>
      </w:r>
    </w:p>
    <w:p w14:paraId="46C0BC5E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EP,H</w:t>
      </w:r>
      <w:proofErr w:type="gramEnd"/>
      <w:r>
        <w:rPr>
          <w:rFonts w:ascii="Arial" w:hAnsi="Arial" w:cs="Arial"/>
          <w:kern w:val="0"/>
          <w:sz w:val="14"/>
          <w:szCs w:val="14"/>
        </w:rPr>
        <w:t>,</w:t>
      </w:r>
      <w:proofErr w:type="gramStart"/>
      <w:r>
        <w:rPr>
          <w:rFonts w:ascii="Arial" w:hAnsi="Arial" w:cs="Arial"/>
          <w:kern w:val="0"/>
          <w:sz w:val="14"/>
          <w:szCs w:val="14"/>
        </w:rPr>
        <w:t>R,klas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</w:t>
      </w:r>
      <w:proofErr w:type="spellStart"/>
      <w:r>
        <w:rPr>
          <w:rFonts w:ascii="Arial" w:hAnsi="Arial" w:cs="Arial"/>
          <w:kern w:val="0"/>
          <w:sz w:val="14"/>
          <w:szCs w:val="14"/>
        </w:rPr>
        <w:t>ref</w:t>
      </w:r>
      <w:proofErr w:type="spellEnd"/>
      <w:r>
        <w:rPr>
          <w:rFonts w:ascii="Arial" w:hAnsi="Arial" w:cs="Arial"/>
          <w:kern w:val="0"/>
          <w:sz w:val="14"/>
          <w:szCs w:val="14"/>
        </w:rPr>
        <w:t>. hodnota pro budovu s téměř nulovou spotřebou energie po 1.1.2022 dle §9 vyhlášky č. 264/2020 Sb.</w:t>
      </w:r>
    </w:p>
    <w:p w14:paraId="6B074E6B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2584AC5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chlazení za rok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,C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6039309F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chlazení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,C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0D0B216D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chlazení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EP,C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,R: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</w:t>
      </w:r>
    </w:p>
    <w:p w14:paraId="7F0E0805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58569536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úpravu vlhkosti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0CA719F4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úpravu vlhkosti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,RH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019B573F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úpravu vlhkosti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EP,RH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,R: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</w:t>
      </w:r>
    </w:p>
    <w:p w14:paraId="3F6EC8CE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81A542A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nucené větrání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451B9F95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nucené větrání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4FC5E62D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nuc.větrání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EP,F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,R: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</w:t>
      </w:r>
    </w:p>
    <w:p w14:paraId="761C3E63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34924757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přípravu TV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173,228 GJ </w:t>
      </w:r>
      <w:r>
        <w:rPr>
          <w:rFonts w:ascii="Arial" w:hAnsi="Arial" w:cs="Arial"/>
          <w:kern w:val="0"/>
          <w:sz w:val="16"/>
          <w:szCs w:val="16"/>
        </w:rPr>
        <w:tab/>
        <w:t xml:space="preserve">48,119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24 kWh/m2</w:t>
      </w:r>
    </w:p>
    <w:p w14:paraId="6AC79351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 xml:space="preserve">Pomocná energie na přípravu teplé vody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Q,aux</w:t>
      </w:r>
      <w:proofErr w:type="gramEnd"/>
      <w:r>
        <w:rPr>
          <w:rFonts w:ascii="Arial" w:hAnsi="Arial" w:cs="Arial"/>
          <w:kern w:val="0"/>
          <w:sz w:val="16"/>
          <w:szCs w:val="16"/>
        </w:rPr>
        <w:t>,W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</w:t>
      </w:r>
    </w:p>
    <w:p w14:paraId="056B8BE8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přípravu TV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EP,W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,R: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173,228 GJ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48,119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24 kWh/m2</w:t>
      </w:r>
    </w:p>
    <w:p w14:paraId="09E2F1F7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62694A6C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Vyp.spotřeba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energie na osvětlení 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Q,fuel</w:t>
      </w:r>
      <w:proofErr w:type="gramEnd"/>
      <w:r>
        <w:rPr>
          <w:rFonts w:ascii="Arial" w:hAnsi="Arial" w:cs="Arial"/>
          <w:kern w:val="0"/>
          <w:sz w:val="16"/>
          <w:szCs w:val="16"/>
        </w:rPr>
        <w:t>,L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: </w:t>
      </w:r>
      <w:r>
        <w:rPr>
          <w:rFonts w:ascii="Arial" w:hAnsi="Arial" w:cs="Arial"/>
          <w:kern w:val="0"/>
          <w:sz w:val="16"/>
          <w:szCs w:val="16"/>
        </w:rPr>
        <w:tab/>
        <w:t xml:space="preserve">43,811 GJ </w:t>
      </w:r>
      <w:r>
        <w:rPr>
          <w:rFonts w:ascii="Arial" w:hAnsi="Arial" w:cs="Arial"/>
          <w:kern w:val="0"/>
          <w:sz w:val="16"/>
          <w:szCs w:val="16"/>
        </w:rPr>
        <w:tab/>
        <w:t xml:space="preserve">12,170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ab/>
        <w:t>6 kWh/m2</w:t>
      </w:r>
    </w:p>
    <w:p w14:paraId="7C590C30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Dodaná energie na osvětlení za rok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EP,L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,R: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43,811 GJ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12,170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 kWh/m2</w:t>
      </w:r>
    </w:p>
    <w:p w14:paraId="7F359069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4F1F977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5950"/>
          <w:tab w:val="left" w:pos="74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u w:val="single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Celková roční dodaná energie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=EP: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1245,859 GJ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 xml:space="preserve">346,072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>MWh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bCs/>
          <w:kern w:val="0"/>
          <w:sz w:val="18"/>
          <w:szCs w:val="18"/>
          <w:u w:val="single"/>
        </w:rPr>
        <w:tab/>
        <w:t>171 kWh/m2</w:t>
      </w:r>
    </w:p>
    <w:p w14:paraId="11FC24AC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</w:p>
    <w:p w14:paraId="1117972E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lastRenderedPageBreak/>
        <w:tab/>
      </w:r>
    </w:p>
    <w:p w14:paraId="510F7822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59808193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Měrná dodaná energie referenční budovy</w:t>
      </w:r>
    </w:p>
    <w:p w14:paraId="31F7BA59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07B4A8ED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kern w:val="0"/>
          <w:sz w:val="20"/>
          <w:szCs w:val="20"/>
        </w:rPr>
        <w:t xml:space="preserve">Celková roční dodaná energie: </w:t>
      </w:r>
      <w:r>
        <w:rPr>
          <w:rFonts w:ascii="Arial" w:hAnsi="Arial" w:cs="Arial"/>
          <w:b/>
          <w:bCs/>
          <w:kern w:val="0"/>
          <w:sz w:val="20"/>
          <w:szCs w:val="20"/>
        </w:rPr>
        <w:tab/>
        <w:t xml:space="preserve">346,072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</w:rPr>
        <w:t>MWh</w:t>
      </w:r>
      <w:proofErr w:type="spellEnd"/>
    </w:p>
    <w:p w14:paraId="38C12F3D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663E1844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budovy stanovený z vnějších rozměrů: </w:t>
      </w:r>
      <w:r>
        <w:rPr>
          <w:rFonts w:ascii="Arial" w:hAnsi="Arial" w:cs="Arial"/>
          <w:kern w:val="0"/>
          <w:sz w:val="18"/>
          <w:szCs w:val="18"/>
        </w:rPr>
        <w:tab/>
        <w:t>6063,6 m3</w:t>
      </w:r>
    </w:p>
    <w:p w14:paraId="7735D220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Celková energeticky vztažná plocha budovy: </w:t>
      </w:r>
      <w:r>
        <w:rPr>
          <w:rFonts w:ascii="Arial" w:hAnsi="Arial" w:cs="Arial"/>
          <w:kern w:val="0"/>
          <w:sz w:val="18"/>
          <w:szCs w:val="18"/>
        </w:rPr>
        <w:tab/>
        <w:t>2023,4 m2</w:t>
      </w:r>
    </w:p>
    <w:p w14:paraId="66CB0544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595F46C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dodaná energie </w:t>
      </w:r>
      <w:proofErr w:type="gramStart"/>
      <w:r>
        <w:rPr>
          <w:rFonts w:ascii="Arial" w:hAnsi="Arial" w:cs="Arial"/>
          <w:kern w:val="0"/>
          <w:sz w:val="18"/>
          <w:szCs w:val="18"/>
        </w:rPr>
        <w:t>EP,V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57,1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34CE8A3C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7299DFB5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Ref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. hodnota měrné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dod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. energie 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EP,A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,R: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171 kWh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/(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m2.a)</w:t>
      </w:r>
    </w:p>
    <w:p w14:paraId="142820A3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6278C6AF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Poznámka: Měrná dodaná energie zahrnuje veškerou dodanou energii včetně vlivů účinností tech. systémů.</w:t>
      </w:r>
    </w:p>
    <w:p w14:paraId="4E6B0DA0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6"/>
          <w:szCs w:val="6"/>
        </w:rPr>
      </w:pPr>
    </w:p>
    <w:p w14:paraId="7BF69C19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Pro zařazení budovy do klasifikační třídy bude</w:t>
      </w:r>
    </w:p>
    <w:p w14:paraId="3ECF5747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použita hodnota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EP,A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R,klas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127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m2.a)</w:t>
      </w:r>
    </w:p>
    <w:p w14:paraId="335423B9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EP,A</w:t>
      </w:r>
      <w:proofErr w:type="gramEnd"/>
      <w:r>
        <w:rPr>
          <w:rFonts w:ascii="Arial" w:hAnsi="Arial" w:cs="Arial"/>
          <w:kern w:val="0"/>
          <w:sz w:val="14"/>
          <w:szCs w:val="14"/>
        </w:rPr>
        <w:t>,</w:t>
      </w:r>
      <w:proofErr w:type="gramStart"/>
      <w:r>
        <w:rPr>
          <w:rFonts w:ascii="Arial" w:hAnsi="Arial" w:cs="Arial"/>
          <w:kern w:val="0"/>
          <w:sz w:val="14"/>
          <w:szCs w:val="14"/>
        </w:rPr>
        <w:t>R,klas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</w:t>
      </w:r>
      <w:proofErr w:type="spellStart"/>
      <w:r>
        <w:rPr>
          <w:rFonts w:ascii="Arial" w:hAnsi="Arial" w:cs="Arial"/>
          <w:kern w:val="0"/>
          <w:sz w:val="14"/>
          <w:szCs w:val="14"/>
        </w:rPr>
        <w:t>ref</w:t>
      </w:r>
      <w:proofErr w:type="spellEnd"/>
      <w:r>
        <w:rPr>
          <w:rFonts w:ascii="Arial" w:hAnsi="Arial" w:cs="Arial"/>
          <w:kern w:val="0"/>
          <w:sz w:val="14"/>
          <w:szCs w:val="14"/>
        </w:rPr>
        <w:t>. hodnota pro budovu s téměř nulovou spotřebou energie po 1.1.2022 dle §9 vyhlášky č. 264/2020 Sb.</w:t>
      </w:r>
    </w:p>
    <w:p w14:paraId="3DEB3D62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</w:p>
    <w:p w14:paraId="049EB5E4" w14:textId="77777777" w:rsidR="00004666" w:rsidRDefault="00004666" w:rsidP="00004666">
      <w:pPr>
        <w:tabs>
          <w:tab w:val="left" w:pos="0"/>
          <w:tab w:val="left" w:pos="300"/>
          <w:tab w:val="left" w:pos="465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57B4A4C6" w14:textId="77777777" w:rsidR="00004666" w:rsidRDefault="00004666" w:rsidP="00004666">
      <w:pPr>
        <w:tabs>
          <w:tab w:val="left" w:pos="0"/>
          <w:tab w:val="left" w:pos="300"/>
          <w:tab w:val="left" w:pos="490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</w:r>
    </w:p>
    <w:p w14:paraId="48221B91" w14:textId="77777777" w:rsidR="00004666" w:rsidRDefault="00004666" w:rsidP="00004666">
      <w:pPr>
        <w:tabs>
          <w:tab w:val="left" w:pos="0"/>
          <w:tab w:val="left" w:pos="300"/>
          <w:tab w:val="left" w:pos="4900"/>
          <w:tab w:val="left" w:pos="6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Rozdělení dodané energie podle </w:t>
      </w:r>
      <w:proofErr w:type="spell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energonositelů</w:t>
      </w:r>
      <w:proofErr w:type="spellEnd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, primární energie a emise CO2</w:t>
      </w:r>
    </w:p>
    <w:p w14:paraId="5F886922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0F3626EE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Vytápění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Teplá voda</w:t>
      </w:r>
    </w:p>
    <w:p w14:paraId="2B802951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>/a</w:t>
      </w:r>
    </w:p>
    <w:p w14:paraId="6EBDCC62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0256C224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CO2</w:t>
      </w:r>
    </w:p>
    <w:p w14:paraId="5562A057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3AE0B77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=1,0)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285,22 </w:t>
      </w:r>
      <w:r>
        <w:rPr>
          <w:rFonts w:ascii="Arial" w:hAnsi="Arial" w:cs="Arial"/>
          <w:kern w:val="0"/>
          <w:sz w:val="16"/>
          <w:szCs w:val="16"/>
        </w:rPr>
        <w:tab/>
        <w:t xml:space="preserve">285,25 </w:t>
      </w:r>
      <w:r>
        <w:rPr>
          <w:rFonts w:ascii="Arial" w:hAnsi="Arial" w:cs="Arial"/>
          <w:kern w:val="0"/>
          <w:sz w:val="16"/>
          <w:szCs w:val="16"/>
        </w:rPr>
        <w:tab/>
        <w:t xml:space="preserve">57,05 </w:t>
      </w:r>
      <w:r>
        <w:rPr>
          <w:rFonts w:ascii="Arial" w:hAnsi="Arial" w:cs="Arial"/>
          <w:kern w:val="0"/>
          <w:sz w:val="16"/>
          <w:szCs w:val="16"/>
        </w:rPr>
        <w:tab/>
        <w:t xml:space="preserve">48,12 </w:t>
      </w:r>
      <w:r>
        <w:rPr>
          <w:rFonts w:ascii="Arial" w:hAnsi="Arial" w:cs="Arial"/>
          <w:kern w:val="0"/>
          <w:sz w:val="16"/>
          <w:szCs w:val="16"/>
        </w:rPr>
        <w:tab/>
        <w:t xml:space="preserve">48,13 </w:t>
      </w:r>
      <w:r>
        <w:rPr>
          <w:rFonts w:ascii="Arial" w:hAnsi="Arial" w:cs="Arial"/>
          <w:kern w:val="0"/>
          <w:sz w:val="16"/>
          <w:szCs w:val="16"/>
        </w:rPr>
        <w:tab/>
        <w:t>9,63</w:t>
      </w:r>
    </w:p>
    <w:p w14:paraId="06FAA741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2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=2,1)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58EF25FA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6990DEF4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285,22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285,25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57,05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48,12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48,13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9,63</w:t>
      </w:r>
    </w:p>
    <w:p w14:paraId="75C62F7F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4F191AD0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11268B30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Osvětlení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Pom. energie a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ostatni</w:t>
      </w:r>
      <w:proofErr w:type="spellEnd"/>
    </w:p>
    <w:p w14:paraId="0EB659F3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>/a</w:t>
      </w:r>
    </w:p>
    <w:p w14:paraId="04A58AE2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5DCDBE24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CO2</w:t>
      </w:r>
    </w:p>
    <w:p w14:paraId="39045434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761F22A8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=1,0)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23818A15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2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=2,1)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12,17 </w:t>
      </w:r>
      <w:r>
        <w:rPr>
          <w:rFonts w:ascii="Arial" w:hAnsi="Arial" w:cs="Arial"/>
          <w:kern w:val="0"/>
          <w:sz w:val="16"/>
          <w:szCs w:val="16"/>
        </w:rPr>
        <w:tab/>
        <w:t xml:space="preserve">25,56 </w:t>
      </w:r>
      <w:r>
        <w:rPr>
          <w:rFonts w:ascii="Arial" w:hAnsi="Arial" w:cs="Arial"/>
          <w:kern w:val="0"/>
          <w:sz w:val="16"/>
          <w:szCs w:val="16"/>
        </w:rPr>
        <w:tab/>
        <w:t xml:space="preserve">10,47 </w:t>
      </w:r>
      <w:r>
        <w:rPr>
          <w:rFonts w:ascii="Arial" w:hAnsi="Arial" w:cs="Arial"/>
          <w:kern w:val="0"/>
          <w:sz w:val="16"/>
          <w:szCs w:val="16"/>
        </w:rPr>
        <w:tab/>
        <w:t xml:space="preserve">0,56 </w:t>
      </w:r>
      <w:r>
        <w:rPr>
          <w:rFonts w:ascii="Arial" w:hAnsi="Arial" w:cs="Arial"/>
          <w:kern w:val="0"/>
          <w:sz w:val="16"/>
          <w:szCs w:val="16"/>
        </w:rPr>
        <w:tab/>
        <w:t xml:space="preserve">1,18 </w:t>
      </w:r>
      <w:r>
        <w:rPr>
          <w:rFonts w:ascii="Arial" w:hAnsi="Arial" w:cs="Arial"/>
          <w:kern w:val="0"/>
          <w:sz w:val="16"/>
          <w:szCs w:val="16"/>
        </w:rPr>
        <w:tab/>
        <w:t>0,48</w:t>
      </w:r>
    </w:p>
    <w:p w14:paraId="3B9B15A1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47999EB3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12,17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25,56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10,47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0,56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1,18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0,48</w:t>
      </w:r>
    </w:p>
    <w:p w14:paraId="6B6A115E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5F2922E8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7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482CFD84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7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Nuc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. větrání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Chlazení</w:t>
      </w:r>
    </w:p>
    <w:p w14:paraId="010685A0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700"/>
          <w:tab w:val="left" w:pos="5800"/>
          <w:tab w:val="left" w:pos="66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>/a</w:t>
      </w:r>
    </w:p>
    <w:p w14:paraId="72410857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43E9DACE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CO2</w:t>
      </w:r>
    </w:p>
    <w:p w14:paraId="7D7BF71C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17C3EB0E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=1,0)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521D318E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2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=2,1)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4502FAA3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1E562831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-----</w:t>
      </w:r>
    </w:p>
    <w:p w14:paraId="6A50A5A2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400"/>
          <w:tab w:val="left" w:pos="81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32EF1CC8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5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14:paraId="1A2FF1D6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5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Energo-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Faktory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Úprava RH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Výroba a export elektřiny</w:t>
      </w:r>
    </w:p>
    <w:p w14:paraId="3C5D55AA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000"/>
          <w:tab w:val="left" w:pos="4300"/>
          <w:tab w:val="left" w:pos="4800"/>
          <w:tab w:val="left" w:pos="5800"/>
          <w:tab w:val="left" w:pos="6500"/>
          <w:tab w:val="left" w:pos="7100"/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nositel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kern w:val="0"/>
          <w:sz w:val="16"/>
          <w:szCs w:val="16"/>
        </w:rPr>
        <w:t xml:space="preserve">transformace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/a -----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t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/a </w:t>
      </w:r>
      <w:proofErr w:type="gramStart"/>
      <w:r>
        <w:rPr>
          <w:rFonts w:ascii="Arial" w:hAnsi="Arial" w:cs="Arial"/>
          <w:kern w:val="0"/>
          <w:sz w:val="16"/>
          <w:szCs w:val="16"/>
        </w:rPr>
        <w:tab/>
        <w:t xml:space="preserve">  -----------</w:t>
      </w:r>
      <w:proofErr w:type="gramEnd"/>
      <w:r>
        <w:rPr>
          <w:rFonts w:ascii="Arial" w:hAnsi="Arial" w:cs="Arial"/>
          <w:kern w:val="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kern w:val="0"/>
          <w:sz w:val="16"/>
          <w:szCs w:val="16"/>
        </w:rPr>
        <w:t>MWh</w:t>
      </w:r>
      <w:proofErr w:type="spellEnd"/>
      <w:r>
        <w:rPr>
          <w:rFonts w:ascii="Arial" w:hAnsi="Arial" w:cs="Arial"/>
          <w:kern w:val="0"/>
          <w:sz w:val="16"/>
          <w:szCs w:val="16"/>
        </w:rPr>
        <w:t>/a ----------</w:t>
      </w:r>
    </w:p>
    <w:p w14:paraId="63AC3A11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  <w:r>
        <w:rPr>
          <w:rFonts w:ascii="Arial" w:hAnsi="Arial" w:cs="Arial"/>
          <w:b/>
          <w:bCs/>
          <w:kern w:val="0"/>
          <w:sz w:val="2"/>
          <w:szCs w:val="2"/>
        </w:rPr>
        <w:tab/>
      </w:r>
    </w:p>
    <w:p w14:paraId="613C79D0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40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f,CO2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CO2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Q,pN</w:t>
      </w:r>
      <w:proofErr w:type="spellEnd"/>
      <w:proofErr w:type="gramEnd"/>
    </w:p>
    <w:p w14:paraId="681A0005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487FA964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=1,0) </w:t>
      </w:r>
      <w:r>
        <w:rPr>
          <w:rFonts w:ascii="Arial" w:hAnsi="Arial" w:cs="Arial"/>
          <w:kern w:val="0"/>
          <w:sz w:val="16"/>
          <w:szCs w:val="16"/>
        </w:rPr>
        <w:tab/>
        <w:t xml:space="preserve">1,0 </w:t>
      </w:r>
      <w:r>
        <w:rPr>
          <w:rFonts w:ascii="Arial" w:hAnsi="Arial" w:cs="Arial"/>
          <w:kern w:val="0"/>
          <w:sz w:val="16"/>
          <w:szCs w:val="16"/>
        </w:rPr>
        <w:tab/>
        <w:t xml:space="preserve">0,2000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6492388B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kern w:val="0"/>
          <w:sz w:val="16"/>
          <w:szCs w:val="16"/>
        </w:rPr>
        <w:t>ref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kern w:val="0"/>
          <w:sz w:val="16"/>
          <w:szCs w:val="16"/>
        </w:rPr>
        <w:t>energonositel</w:t>
      </w:r>
      <w:proofErr w:type="spellEnd"/>
      <w:r>
        <w:rPr>
          <w:rFonts w:ascii="Arial" w:hAnsi="Arial" w:cs="Arial"/>
          <w:kern w:val="0"/>
          <w:sz w:val="16"/>
          <w:szCs w:val="16"/>
        </w:rPr>
        <w:t xml:space="preserve"> 2 (</w:t>
      </w:r>
      <w:proofErr w:type="spellStart"/>
      <w:proofErr w:type="gramStart"/>
      <w:r>
        <w:rPr>
          <w:rFonts w:ascii="Arial" w:hAnsi="Arial" w:cs="Arial"/>
          <w:kern w:val="0"/>
          <w:sz w:val="16"/>
          <w:szCs w:val="16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6"/>
          <w:szCs w:val="16"/>
        </w:rPr>
        <w:t xml:space="preserve">=2,1) </w:t>
      </w:r>
      <w:r>
        <w:rPr>
          <w:rFonts w:ascii="Arial" w:hAnsi="Arial" w:cs="Arial"/>
          <w:kern w:val="0"/>
          <w:sz w:val="16"/>
          <w:szCs w:val="16"/>
        </w:rPr>
        <w:tab/>
        <w:t xml:space="preserve">2,1 </w:t>
      </w:r>
      <w:r>
        <w:rPr>
          <w:rFonts w:ascii="Arial" w:hAnsi="Arial" w:cs="Arial"/>
          <w:kern w:val="0"/>
          <w:sz w:val="16"/>
          <w:szCs w:val="16"/>
        </w:rPr>
        <w:tab/>
        <w:t xml:space="preserve">0,8600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kern w:val="0"/>
          <w:sz w:val="16"/>
          <w:szCs w:val="16"/>
        </w:rPr>
        <w:tab/>
        <w:t>-----</w:t>
      </w:r>
    </w:p>
    <w:p w14:paraId="589016D1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2AC84677" w14:textId="77777777" w:rsidR="00004666" w:rsidRDefault="00004666" w:rsidP="00004666">
      <w:pPr>
        <w:tabs>
          <w:tab w:val="left" w:pos="0"/>
          <w:tab w:val="left" w:pos="300"/>
          <w:tab w:val="left" w:pos="2850"/>
          <w:tab w:val="left" w:pos="3370"/>
          <w:tab w:val="left" w:pos="4300"/>
          <w:tab w:val="left" w:pos="5100"/>
          <w:tab w:val="left" w:pos="5800"/>
          <w:tab w:val="left" w:pos="6600"/>
          <w:tab w:val="left" w:pos="7300"/>
          <w:tab w:val="left" w:pos="8000"/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 xml:space="preserve">SOUČET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-----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-----</w:t>
      </w:r>
    </w:p>
    <w:p w14:paraId="6044045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2C6777E4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faktor primární energie z neobnovit. zdrojů v kWh/kWh; </w:t>
      </w:r>
      <w:proofErr w:type="gramStart"/>
      <w:r>
        <w:rPr>
          <w:rFonts w:ascii="Arial" w:hAnsi="Arial" w:cs="Arial"/>
          <w:kern w:val="0"/>
          <w:sz w:val="14"/>
          <w:szCs w:val="14"/>
        </w:rPr>
        <w:t>f,CO2</w:t>
      </w:r>
      <w:proofErr w:type="gramEnd"/>
      <w:r>
        <w:rPr>
          <w:rFonts w:ascii="Arial" w:hAnsi="Arial" w:cs="Arial"/>
          <w:kern w:val="0"/>
          <w:sz w:val="14"/>
          <w:szCs w:val="14"/>
        </w:rPr>
        <w:t xml:space="preserve"> je součinitel emisí CO2 v kg/kWh;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</w:t>
      </w:r>
    </w:p>
    <w:p w14:paraId="186F2A17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vypočtená spotřeba energie dodávaná na daný účel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produkce elektřiny;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Q,pN</w:t>
      </w:r>
      <w:proofErr w:type="spellEnd"/>
      <w:proofErr w:type="gramEnd"/>
    </w:p>
    <w:p w14:paraId="7BAE7A09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je primární energie z neobnovit. zdrojů použitá na daný účel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CO2 jsou s tím spojené</w:t>
      </w:r>
    </w:p>
    <w:p w14:paraId="6F8CA89F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emise CO2 (bez vlivu případného </w:t>
      </w:r>
      <w:proofErr w:type="spellStart"/>
      <w:r>
        <w:rPr>
          <w:rFonts w:ascii="Arial" w:hAnsi="Arial" w:cs="Arial"/>
          <w:kern w:val="0"/>
          <w:sz w:val="14"/>
          <w:szCs w:val="14"/>
        </w:rPr>
        <w:t>nedopalu</w:t>
      </w:r>
      <w:proofErr w:type="spellEnd"/>
      <w:r>
        <w:rPr>
          <w:rFonts w:ascii="Arial" w:hAnsi="Arial" w:cs="Arial"/>
          <w:kern w:val="0"/>
          <w:sz w:val="14"/>
          <w:szCs w:val="14"/>
        </w:rPr>
        <w:t>).</w:t>
      </w:r>
    </w:p>
    <w:p w14:paraId="022DD79F" w14:textId="77777777" w:rsidR="00004666" w:rsidRDefault="00004666" w:rsidP="00004666">
      <w:pPr>
        <w:tabs>
          <w:tab w:val="left" w:pos="0"/>
          <w:tab w:val="left" w:pos="300"/>
          <w:tab w:val="left" w:pos="4300"/>
          <w:tab w:val="left" w:pos="57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  <w:r>
        <w:rPr>
          <w:rFonts w:ascii="Arial" w:hAnsi="Arial" w:cs="Arial"/>
          <w:kern w:val="0"/>
          <w:sz w:val="6"/>
          <w:szCs w:val="6"/>
        </w:rPr>
        <w:tab/>
      </w:r>
    </w:p>
    <w:p w14:paraId="33B5ABFB" w14:textId="77777777" w:rsidR="00004666" w:rsidRDefault="00004666" w:rsidP="00004666">
      <w:pPr>
        <w:tabs>
          <w:tab w:val="left" w:pos="0"/>
          <w:tab w:val="left" w:pos="300"/>
          <w:tab w:val="left" w:pos="4100"/>
          <w:tab w:val="left" w:pos="5700"/>
          <w:tab w:val="left" w:pos="7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</w:p>
    <w:p w14:paraId="5B937F05" w14:textId="77777777" w:rsidR="00004666" w:rsidRDefault="00004666" w:rsidP="00004666">
      <w:pPr>
        <w:tabs>
          <w:tab w:val="left" w:pos="0"/>
          <w:tab w:val="left" w:pos="300"/>
          <w:tab w:val="left" w:pos="4100"/>
          <w:tab w:val="left" w:pos="5700"/>
          <w:tab w:val="left" w:pos="7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Součty pro jednotlivé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energonositele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Q,fuel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 xml:space="preserve"> [</w:t>
      </w:r>
      <w:proofErr w:type="spellStart"/>
      <w:r>
        <w:rPr>
          <w:rFonts w:ascii="Arial" w:hAnsi="Arial" w:cs="Arial"/>
          <w:kern w:val="0"/>
          <w:sz w:val="18"/>
          <w:szCs w:val="18"/>
        </w:rPr>
        <w:t>MWh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/a]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Q,primN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 xml:space="preserve"> [</w:t>
      </w:r>
      <w:proofErr w:type="spellStart"/>
      <w:r>
        <w:rPr>
          <w:rFonts w:ascii="Arial" w:hAnsi="Arial" w:cs="Arial"/>
          <w:kern w:val="0"/>
          <w:sz w:val="18"/>
          <w:szCs w:val="18"/>
        </w:rPr>
        <w:t>MWh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/a]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CO2 </w:t>
      </w:r>
      <w:r>
        <w:rPr>
          <w:rFonts w:ascii="Arial" w:hAnsi="Arial" w:cs="Arial"/>
          <w:kern w:val="0"/>
          <w:sz w:val="18"/>
          <w:szCs w:val="18"/>
        </w:rPr>
        <w:t>[t/a]</w:t>
      </w:r>
    </w:p>
    <w:p w14:paraId="447CD48F" w14:textId="77777777" w:rsidR="00004666" w:rsidRDefault="00004666" w:rsidP="00004666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tab/>
      </w:r>
    </w:p>
    <w:p w14:paraId="03F34174" w14:textId="77777777" w:rsidR="00004666" w:rsidRDefault="00004666" w:rsidP="00004666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14:paraId="2622A7E7" w14:textId="77777777" w:rsidR="00004666" w:rsidRDefault="00004666" w:rsidP="00004666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1 (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=1,0) </w:t>
      </w:r>
      <w:r>
        <w:rPr>
          <w:rFonts w:ascii="Arial" w:hAnsi="Arial" w:cs="Arial"/>
          <w:kern w:val="0"/>
          <w:sz w:val="18"/>
          <w:szCs w:val="18"/>
        </w:rPr>
        <w:tab/>
        <w:t xml:space="preserve">333,338 </w:t>
      </w:r>
      <w:r>
        <w:rPr>
          <w:rFonts w:ascii="Arial" w:hAnsi="Arial" w:cs="Arial"/>
          <w:kern w:val="0"/>
          <w:sz w:val="18"/>
          <w:szCs w:val="18"/>
        </w:rPr>
        <w:tab/>
        <w:t xml:space="preserve">333,377 </w:t>
      </w:r>
      <w:r>
        <w:rPr>
          <w:rFonts w:ascii="Arial" w:hAnsi="Arial" w:cs="Arial"/>
          <w:kern w:val="0"/>
          <w:sz w:val="18"/>
          <w:szCs w:val="18"/>
        </w:rPr>
        <w:tab/>
        <w:t>66,675</w:t>
      </w:r>
    </w:p>
    <w:p w14:paraId="1A901B91" w14:textId="77777777" w:rsidR="00004666" w:rsidRDefault="00004666" w:rsidP="00004666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kern w:val="0"/>
          <w:sz w:val="18"/>
          <w:szCs w:val="18"/>
        </w:rPr>
        <w:t>energonositel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2 (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f,pN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=2,1) </w:t>
      </w:r>
      <w:r>
        <w:rPr>
          <w:rFonts w:ascii="Arial" w:hAnsi="Arial" w:cs="Arial"/>
          <w:kern w:val="0"/>
          <w:sz w:val="18"/>
          <w:szCs w:val="18"/>
        </w:rPr>
        <w:tab/>
        <w:t xml:space="preserve">12,733 </w:t>
      </w:r>
      <w:r>
        <w:rPr>
          <w:rFonts w:ascii="Arial" w:hAnsi="Arial" w:cs="Arial"/>
          <w:kern w:val="0"/>
          <w:sz w:val="18"/>
          <w:szCs w:val="18"/>
        </w:rPr>
        <w:tab/>
        <w:t xml:space="preserve">26,741 </w:t>
      </w:r>
      <w:r>
        <w:rPr>
          <w:rFonts w:ascii="Arial" w:hAnsi="Arial" w:cs="Arial"/>
          <w:kern w:val="0"/>
          <w:sz w:val="18"/>
          <w:szCs w:val="18"/>
        </w:rPr>
        <w:tab/>
        <w:t>10,951</w:t>
      </w:r>
    </w:p>
    <w:p w14:paraId="257E4A91" w14:textId="77777777" w:rsidR="00004666" w:rsidRDefault="00004666" w:rsidP="00004666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  <w:u w:val="single"/>
        </w:rPr>
      </w:pPr>
      <w:r>
        <w:rPr>
          <w:rFonts w:ascii="Arial" w:hAnsi="Arial" w:cs="Arial"/>
          <w:kern w:val="0"/>
          <w:sz w:val="8"/>
          <w:szCs w:val="8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  <w:r>
        <w:rPr>
          <w:rFonts w:ascii="Arial" w:hAnsi="Arial" w:cs="Arial"/>
          <w:kern w:val="0"/>
          <w:sz w:val="8"/>
          <w:szCs w:val="8"/>
          <w:u w:val="single"/>
        </w:rPr>
        <w:tab/>
      </w:r>
    </w:p>
    <w:p w14:paraId="78FF5BB0" w14:textId="77777777" w:rsidR="00004666" w:rsidRDefault="00004666" w:rsidP="00004666">
      <w:pPr>
        <w:tabs>
          <w:tab w:val="left" w:pos="0"/>
          <w:tab w:val="left" w:pos="300"/>
          <w:tab w:val="left" w:pos="4400"/>
          <w:tab w:val="left" w:pos="6100"/>
          <w:tab w:val="left" w:pos="76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SOUČET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346,072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 xml:space="preserve">360,118 </w:t>
      </w:r>
      <w:r>
        <w:rPr>
          <w:rFonts w:ascii="Arial" w:hAnsi="Arial" w:cs="Arial"/>
          <w:b/>
          <w:bCs/>
          <w:kern w:val="0"/>
          <w:sz w:val="18"/>
          <w:szCs w:val="18"/>
        </w:rPr>
        <w:tab/>
        <w:t>77,626</w:t>
      </w:r>
    </w:p>
    <w:p w14:paraId="776D65EC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8"/>
          <w:szCs w:val="8"/>
        </w:rPr>
      </w:pPr>
      <w:r>
        <w:rPr>
          <w:rFonts w:ascii="Arial" w:hAnsi="Arial" w:cs="Arial"/>
          <w:b/>
          <w:bCs/>
          <w:kern w:val="0"/>
          <w:sz w:val="8"/>
          <w:szCs w:val="8"/>
        </w:rPr>
        <w:tab/>
      </w:r>
    </w:p>
    <w:p w14:paraId="3AEBF9A8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Vysvětlivky: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Q,fuel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energie dodaná do budovy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;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Q,primN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primární energie z neobnovitelných</w:t>
      </w:r>
    </w:p>
    <w:p w14:paraId="09D583AB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zdrojů energie použitá příslušným </w:t>
      </w:r>
      <w:proofErr w:type="spellStart"/>
      <w:r>
        <w:rPr>
          <w:rFonts w:ascii="Arial" w:hAnsi="Arial" w:cs="Arial"/>
          <w:kern w:val="0"/>
          <w:sz w:val="14"/>
          <w:szCs w:val="14"/>
        </w:rPr>
        <w:t>energonositelem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CO2 jsou s tím spojené celkové emise CO2 (bez vlivu</w:t>
      </w:r>
    </w:p>
    <w:p w14:paraId="5F28DE3B" w14:textId="77777777" w:rsidR="00004666" w:rsidRDefault="00004666" w:rsidP="00004666">
      <w:pPr>
        <w:tabs>
          <w:tab w:val="left" w:pos="0"/>
          <w:tab w:val="left" w:pos="300"/>
          <w:tab w:val="left" w:pos="1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případného </w:t>
      </w:r>
      <w:proofErr w:type="spellStart"/>
      <w:r>
        <w:rPr>
          <w:rFonts w:ascii="Arial" w:hAnsi="Arial" w:cs="Arial"/>
          <w:kern w:val="0"/>
          <w:sz w:val="14"/>
          <w:szCs w:val="14"/>
        </w:rPr>
        <w:t>nedopalu</w:t>
      </w:r>
      <w:proofErr w:type="spellEnd"/>
      <w:r>
        <w:rPr>
          <w:rFonts w:ascii="Arial" w:hAnsi="Arial" w:cs="Arial"/>
          <w:kern w:val="0"/>
          <w:sz w:val="14"/>
          <w:szCs w:val="14"/>
        </w:rPr>
        <w:t>).</w:t>
      </w:r>
    </w:p>
    <w:p w14:paraId="3DE27698" w14:textId="77777777" w:rsidR="00004666" w:rsidRDefault="00004666" w:rsidP="00004666">
      <w:pPr>
        <w:tabs>
          <w:tab w:val="left" w:pos="0"/>
          <w:tab w:val="left" w:pos="300"/>
          <w:tab w:val="left" w:pos="4300"/>
          <w:tab w:val="left" w:pos="570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</w:p>
    <w:p w14:paraId="33EC740B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</w:p>
    <w:p w14:paraId="112CA723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Referenční hodnota měrné primární energie z neobnovitelných zdrojů energie</w:t>
      </w:r>
    </w:p>
    <w:p w14:paraId="791494B8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259A6117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2E8B67C7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výpočtu výsledné primární energie z neobnovitelných zdrojů referenční budovy se používá</w:t>
      </w:r>
    </w:p>
    <w:p w14:paraId="35190E84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redukce podle tab. 5 vyhlášky MPO ČR č. 264/2020 Sb. ve výši </w:t>
      </w:r>
      <w:r>
        <w:rPr>
          <w:rFonts w:ascii="Arial" w:hAnsi="Arial" w:cs="Arial"/>
          <w:b/>
          <w:bCs/>
          <w:kern w:val="0"/>
          <w:sz w:val="18"/>
          <w:szCs w:val="18"/>
        </w:rPr>
        <w:t>3,0 %.</w:t>
      </w:r>
    </w:p>
    <w:p w14:paraId="1D4EB3E6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14:paraId="6F583F24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lastRenderedPageBreak/>
        <w:tab/>
        <w:t>Poznámka: Pro určení hranic klasifikačních tříd se použije redukce primární energie z neobnovitelných zdrojů ve výši 50,3 %.</w:t>
      </w:r>
    </w:p>
    <w:p w14:paraId="277B37F3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3D1E2019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Emise CO2 za rok (bez vlivu případného </w:t>
      </w:r>
      <w:proofErr w:type="spellStart"/>
      <w:r>
        <w:rPr>
          <w:rFonts w:ascii="Arial" w:hAnsi="Arial" w:cs="Arial"/>
          <w:kern w:val="0"/>
          <w:sz w:val="18"/>
          <w:szCs w:val="18"/>
        </w:rPr>
        <w:t>nedopalu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): </w:t>
      </w:r>
      <w:r>
        <w:rPr>
          <w:rFonts w:ascii="Arial" w:hAnsi="Arial" w:cs="Arial"/>
          <w:kern w:val="0"/>
          <w:sz w:val="18"/>
          <w:szCs w:val="18"/>
        </w:rPr>
        <w:tab/>
        <w:t>77,626 t</w:t>
      </w:r>
    </w:p>
    <w:p w14:paraId="47C2291C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</w:rPr>
        <w:t>Ref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</w:rPr>
        <w:t xml:space="preserve">. hodnota primární energie z neobnovitelných zdrojů za rok: </w:t>
      </w:r>
      <w:r>
        <w:rPr>
          <w:rFonts w:ascii="Arial" w:hAnsi="Arial" w:cs="Arial"/>
          <w:b/>
          <w:bCs/>
          <w:kern w:val="0"/>
          <w:sz w:val="20"/>
          <w:szCs w:val="20"/>
        </w:rPr>
        <w:tab/>
        <w:t xml:space="preserve">349,315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</w:rPr>
        <w:t>MWh</w:t>
      </w:r>
      <w:proofErr w:type="spellEnd"/>
    </w:p>
    <w:p w14:paraId="7EB002B1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4164333E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Objem budovy stanovený z vnějších rozměrů: </w:t>
      </w:r>
      <w:r>
        <w:rPr>
          <w:rFonts w:ascii="Arial" w:hAnsi="Arial" w:cs="Arial"/>
          <w:kern w:val="0"/>
          <w:sz w:val="18"/>
          <w:szCs w:val="18"/>
        </w:rPr>
        <w:tab/>
        <w:t>6063,6 m3</w:t>
      </w:r>
    </w:p>
    <w:p w14:paraId="3C0E9D94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Celková energeticky vztažná plocha budovy: </w:t>
      </w:r>
      <w:r>
        <w:rPr>
          <w:rFonts w:ascii="Arial" w:hAnsi="Arial" w:cs="Arial"/>
          <w:kern w:val="0"/>
          <w:sz w:val="18"/>
          <w:szCs w:val="18"/>
        </w:rPr>
        <w:tab/>
        <w:t>2023,4 m2</w:t>
      </w:r>
    </w:p>
    <w:p w14:paraId="17BFF841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3AA3A603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Měrné emise CO2 za rok (na 1 m3): </w:t>
      </w:r>
      <w:r>
        <w:rPr>
          <w:rFonts w:ascii="Arial" w:hAnsi="Arial" w:cs="Arial"/>
          <w:kern w:val="0"/>
          <w:sz w:val="18"/>
          <w:szCs w:val="18"/>
        </w:rPr>
        <w:tab/>
        <w:t>12,8 kg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3324971C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Měrná primární energie z neobnovitelných zdrojů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E,pN</w:t>
      </w:r>
      <w:proofErr w:type="gramEnd"/>
      <w:r>
        <w:rPr>
          <w:rFonts w:ascii="Arial" w:hAnsi="Arial" w:cs="Arial"/>
          <w:kern w:val="0"/>
          <w:sz w:val="18"/>
          <w:szCs w:val="18"/>
        </w:rPr>
        <w:t>,V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57,6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m3.a)</w:t>
      </w:r>
    </w:p>
    <w:p w14:paraId="1DC5D4BB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497ECF51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Měrné emise CO2 za rok (na 1 m2): </w:t>
      </w:r>
      <w:r>
        <w:rPr>
          <w:rFonts w:ascii="Arial" w:hAnsi="Arial" w:cs="Arial"/>
          <w:kern w:val="0"/>
          <w:sz w:val="18"/>
          <w:szCs w:val="18"/>
        </w:rPr>
        <w:tab/>
        <w:t>38 kg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m2.a)</w:t>
      </w:r>
    </w:p>
    <w:p w14:paraId="20E437E9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Ref</w:t>
      </w:r>
      <w:proofErr w:type="spell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. hodnota měrné primární energie z neobnov. zdrojů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E,pN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,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A,R</w:t>
      </w:r>
      <w:proofErr w:type="spellEnd"/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 xml:space="preserve">: </w:t>
      </w:r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ab/>
        <w:t>173 kWh</w:t>
      </w:r>
      <w:proofErr w:type="gramStart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/(</w:t>
      </w:r>
      <w:proofErr w:type="gramEnd"/>
      <w:r>
        <w:rPr>
          <w:rFonts w:ascii="Arial" w:hAnsi="Arial" w:cs="Arial"/>
          <w:b/>
          <w:bCs/>
          <w:kern w:val="0"/>
          <w:sz w:val="20"/>
          <w:szCs w:val="20"/>
          <w:u w:val="single"/>
        </w:rPr>
        <w:t>m2.a)</w:t>
      </w:r>
    </w:p>
    <w:p w14:paraId="6E41A52E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6"/>
          <w:szCs w:val="6"/>
        </w:rPr>
      </w:pPr>
    </w:p>
    <w:p w14:paraId="676AD71C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zařazení do klasifikační třídy bude použita </w:t>
      </w:r>
      <w:proofErr w:type="spellStart"/>
      <w:r>
        <w:rPr>
          <w:rFonts w:ascii="Arial" w:hAnsi="Arial" w:cs="Arial"/>
          <w:kern w:val="0"/>
          <w:sz w:val="18"/>
          <w:szCs w:val="18"/>
        </w:rPr>
        <w:t>ref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hodnota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E,pN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A,R</w:t>
      </w:r>
      <w:proofErr w:type="gramEnd"/>
      <w:r>
        <w:rPr>
          <w:rFonts w:ascii="Arial" w:hAnsi="Arial" w:cs="Arial"/>
          <w:kern w:val="0"/>
          <w:sz w:val="18"/>
          <w:szCs w:val="18"/>
        </w:rPr>
        <w:t>,klas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  <w:t>67 kWh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m2.a)</w:t>
      </w:r>
    </w:p>
    <w:p w14:paraId="08CB41B0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E,pN</w:t>
      </w:r>
      <w:proofErr w:type="gramEnd"/>
      <w:r>
        <w:rPr>
          <w:rFonts w:ascii="Arial" w:hAnsi="Arial" w:cs="Arial"/>
          <w:kern w:val="0"/>
          <w:sz w:val="14"/>
          <w:szCs w:val="14"/>
        </w:rPr>
        <w:t>,</w:t>
      </w:r>
      <w:proofErr w:type="gramStart"/>
      <w:r>
        <w:rPr>
          <w:rFonts w:ascii="Arial" w:hAnsi="Arial" w:cs="Arial"/>
          <w:kern w:val="0"/>
          <w:sz w:val="14"/>
          <w:szCs w:val="14"/>
        </w:rPr>
        <w:t>A,R</w:t>
      </w:r>
      <w:proofErr w:type="gramEnd"/>
      <w:r>
        <w:rPr>
          <w:rFonts w:ascii="Arial" w:hAnsi="Arial" w:cs="Arial"/>
          <w:kern w:val="0"/>
          <w:sz w:val="14"/>
          <w:szCs w:val="14"/>
        </w:rPr>
        <w:t>,klas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</w:t>
      </w:r>
      <w:proofErr w:type="spellStart"/>
      <w:r>
        <w:rPr>
          <w:rFonts w:ascii="Arial" w:hAnsi="Arial" w:cs="Arial"/>
          <w:kern w:val="0"/>
          <w:sz w:val="14"/>
          <w:szCs w:val="14"/>
        </w:rPr>
        <w:t>ref</w:t>
      </w:r>
      <w:proofErr w:type="spellEnd"/>
      <w:r>
        <w:rPr>
          <w:rFonts w:ascii="Arial" w:hAnsi="Arial" w:cs="Arial"/>
          <w:kern w:val="0"/>
          <w:sz w:val="14"/>
          <w:szCs w:val="14"/>
        </w:rPr>
        <w:t>. hodnota pro budovu s téměř nulovou spotřebou energie po 1.1.2022 dle §9 vyhlášky č. 264/2020 Sb.</w:t>
      </w:r>
    </w:p>
    <w:p w14:paraId="78A3C1B8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6"/>
          <w:szCs w:val="6"/>
        </w:rPr>
      </w:pPr>
    </w:p>
    <w:p w14:paraId="3D4BA64E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4"/>
          <w:szCs w:val="4"/>
        </w:rPr>
      </w:pPr>
      <w:r>
        <w:rPr>
          <w:rFonts w:ascii="Arial" w:hAnsi="Arial" w:cs="Arial"/>
          <w:b/>
          <w:bCs/>
          <w:kern w:val="0"/>
          <w:sz w:val="4"/>
          <w:szCs w:val="4"/>
        </w:rPr>
        <w:tab/>
      </w:r>
    </w:p>
    <w:p w14:paraId="1A37DEEC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</w:p>
    <w:p w14:paraId="6C6FBC61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159ABB5E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14:paraId="6C12CECD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Doba trvání výpočtu referenční budovy (</w:t>
      </w:r>
      <w:proofErr w:type="spellStart"/>
      <w:r>
        <w:rPr>
          <w:rFonts w:ascii="Arial" w:hAnsi="Arial" w:cs="Arial"/>
          <w:kern w:val="0"/>
          <w:sz w:val="20"/>
          <w:szCs w:val="20"/>
        </w:rPr>
        <w:t>h:</w:t>
      </w:r>
      <w:proofErr w:type="gramStart"/>
      <w:r>
        <w:rPr>
          <w:rFonts w:ascii="Arial" w:hAnsi="Arial" w:cs="Arial"/>
          <w:kern w:val="0"/>
          <w:sz w:val="20"/>
          <w:szCs w:val="20"/>
        </w:rPr>
        <w:t>m:s</w:t>
      </w:r>
      <w:proofErr w:type="spellEnd"/>
      <w:r>
        <w:rPr>
          <w:rFonts w:ascii="Arial" w:hAnsi="Arial" w:cs="Arial"/>
          <w:kern w:val="0"/>
          <w:sz w:val="20"/>
          <w:szCs w:val="20"/>
        </w:rPr>
        <w:t xml:space="preserve">):   </w:t>
      </w:r>
      <w:proofErr w:type="gramEnd"/>
      <w:r>
        <w:rPr>
          <w:rFonts w:ascii="Arial" w:hAnsi="Arial" w:cs="Arial"/>
          <w:kern w:val="0"/>
          <w:sz w:val="20"/>
          <w:szCs w:val="20"/>
        </w:rPr>
        <w:t xml:space="preserve">       </w:t>
      </w:r>
      <w:r>
        <w:rPr>
          <w:rFonts w:ascii="Arial" w:hAnsi="Arial" w:cs="Arial"/>
          <w:b/>
          <w:bCs/>
          <w:kern w:val="0"/>
          <w:sz w:val="20"/>
          <w:szCs w:val="20"/>
        </w:rPr>
        <w:t>00:01:02</w:t>
      </w:r>
    </w:p>
    <w:p w14:paraId="28947D85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</w:p>
    <w:p w14:paraId="63A01248" w14:textId="77777777" w:rsidR="00004666" w:rsidRDefault="00004666" w:rsidP="00004666">
      <w:pPr>
        <w:tabs>
          <w:tab w:val="left" w:pos="0"/>
          <w:tab w:val="left" w:pos="3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Energie 2025.4, (c) 2025 Svoboda Software</w:t>
      </w:r>
    </w:p>
    <w:p w14:paraId="1B31BDC0" w14:textId="77777777" w:rsidR="00C42FBE" w:rsidRDefault="00C42FBE"/>
    <w:sectPr w:rsidR="00C42FBE" w:rsidSect="0000466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66"/>
    <w:rsid w:val="00004666"/>
    <w:rsid w:val="00097BA1"/>
    <w:rsid w:val="008553AE"/>
    <w:rsid w:val="008805BC"/>
    <w:rsid w:val="00C4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4CB0"/>
  <w15:chartTrackingRefBased/>
  <w15:docId w15:val="{AE84016E-1E0E-4609-94BE-AED4425F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04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4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046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04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046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04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04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04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04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046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46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046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0466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0466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0466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0466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0466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0466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04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04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04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04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04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0466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0466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0466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046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0466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046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7069</Words>
  <Characters>41709</Characters>
  <Application>Microsoft Office Word</Application>
  <DocSecurity>0</DocSecurity>
  <Lines>347</Lines>
  <Paragraphs>97</Paragraphs>
  <ScaleCrop>false</ScaleCrop>
  <Company/>
  <LinksUpToDate>false</LinksUpToDate>
  <CharactersWithSpaces>48681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Martínek</dc:creator>
  <cp:keywords/>
  <dc:description/>
  <cp:lastModifiedBy>Vladimír Martínek</cp:lastModifiedBy>
  <cp:revision>1</cp:revision>
  <dcterms:created xsi:type="dcterms:W3CDTF">2025-06-06T07:06:00Z</dcterms:created>
  <dcterms:modified xsi:type="dcterms:W3CDTF">2025-06-06T07:07:00Z</dcterms:modified>
</cp:coreProperties>
</file>